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131A1" w14:textId="0E89232F" w:rsidR="003D4B0F" w:rsidRDefault="00CD1F00" w:rsidP="003D4B0F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UVA</w:t>
      </w:r>
      <w:r w:rsidR="003D4B0F" w:rsidRPr="000F7F2C">
        <w:rPr>
          <w:b/>
          <w:sz w:val="32"/>
          <w:szCs w:val="32"/>
          <w:u w:val="single"/>
        </w:rPr>
        <w:t xml:space="preserve"> </w:t>
      </w:r>
      <w:r w:rsidR="000F7F2C" w:rsidRPr="000F7F2C">
        <w:rPr>
          <w:b/>
          <w:sz w:val="32"/>
          <w:szCs w:val="32"/>
          <w:u w:val="single"/>
        </w:rPr>
        <w:t>FM Residency</w:t>
      </w:r>
      <w:r w:rsidR="000F7F2C">
        <w:rPr>
          <w:b/>
          <w:sz w:val="32"/>
          <w:szCs w:val="32"/>
          <w:u w:val="single"/>
        </w:rPr>
        <w:t>:</w:t>
      </w:r>
      <w:r w:rsidR="000F7F2C">
        <w:rPr>
          <w:b/>
          <w:sz w:val="32"/>
          <w:szCs w:val="32"/>
        </w:rPr>
        <w:t xml:space="preserve"> </w:t>
      </w:r>
      <w:r w:rsidR="00954920">
        <w:rPr>
          <w:b/>
          <w:sz w:val="32"/>
          <w:szCs w:val="32"/>
        </w:rPr>
        <w:t xml:space="preserve">Longitudinal </w:t>
      </w:r>
      <w:r w:rsidR="00D12869">
        <w:rPr>
          <w:b/>
          <w:sz w:val="32"/>
          <w:szCs w:val="32"/>
        </w:rPr>
        <w:t xml:space="preserve">Behavioral Science </w:t>
      </w:r>
      <w:r w:rsidR="003D4B0F" w:rsidRPr="008E4598">
        <w:rPr>
          <w:b/>
          <w:sz w:val="32"/>
          <w:szCs w:val="32"/>
        </w:rPr>
        <w:t xml:space="preserve">Curriculum </w:t>
      </w:r>
    </w:p>
    <w:p w14:paraId="1429C289" w14:textId="77777777" w:rsidR="003D4B0F" w:rsidRPr="005153DD" w:rsidRDefault="003D4B0F" w:rsidP="003D4B0F">
      <w:pPr>
        <w:pStyle w:val="NoSpacing"/>
      </w:pPr>
    </w:p>
    <w:tbl>
      <w:tblPr>
        <w:tblStyle w:val="TableGrid"/>
        <w:tblW w:w="1485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10"/>
        <w:gridCol w:w="4680"/>
        <w:gridCol w:w="2880"/>
      </w:tblGrid>
      <w:tr w:rsidR="007977D8" w14:paraId="6BF273C1" w14:textId="77777777" w:rsidTr="008D1BD9">
        <w:tc>
          <w:tcPr>
            <w:tcW w:w="3780" w:type="dxa"/>
            <w:shd w:val="clear" w:color="auto" w:fill="F2F2F2" w:themeFill="background1" w:themeFillShade="F2"/>
          </w:tcPr>
          <w:p w14:paraId="2118BB77" w14:textId="77777777" w:rsidR="003D4B0F" w:rsidRPr="003D4B0F" w:rsidRDefault="003D4B0F" w:rsidP="00C02862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Core Principle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4CDC98D3" w14:textId="77777777" w:rsidR="003D4B0F" w:rsidRPr="003D4B0F" w:rsidRDefault="003D4B0F" w:rsidP="00C02862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What is being taught?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45DFB344" w14:textId="77777777" w:rsidR="003D4B0F" w:rsidRPr="003D4B0F" w:rsidRDefault="003D4B0F" w:rsidP="00C02862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How is it being taught?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1ECFEA9" w14:textId="77777777" w:rsidR="003D4B0F" w:rsidRPr="003D4B0F" w:rsidRDefault="003D4B0F" w:rsidP="00C02862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By Whom?</w:t>
            </w:r>
          </w:p>
        </w:tc>
      </w:tr>
      <w:tr w:rsidR="003D4B0F" w14:paraId="6650D819" w14:textId="77777777" w:rsidTr="008D1BD9">
        <w:tc>
          <w:tcPr>
            <w:tcW w:w="3780" w:type="dxa"/>
          </w:tcPr>
          <w:p w14:paraId="4F4FB590" w14:textId="77777777" w:rsidR="003D4B0F" w:rsidRPr="003D4B0F" w:rsidRDefault="003D4B0F" w:rsidP="00C02862">
            <w:pPr>
              <w:pStyle w:val="NoSpacing"/>
            </w:pPr>
            <w:r w:rsidRPr="003D4B0F">
              <w:t>Use a bio-psycho-social and relationship-centered approaches to care</w:t>
            </w:r>
          </w:p>
        </w:tc>
        <w:tc>
          <w:tcPr>
            <w:tcW w:w="3510" w:type="dxa"/>
          </w:tcPr>
          <w:p w14:paraId="3FF5384B" w14:textId="0296D398" w:rsidR="003D4B0F" w:rsidRPr="003D4B0F" w:rsidRDefault="00F16FF0" w:rsidP="005D0442">
            <w:pPr>
              <w:pStyle w:val="NoSpacing"/>
            </w:pPr>
            <w:r>
              <w:rPr>
                <w:szCs w:val="24"/>
              </w:rPr>
              <w:t xml:space="preserve">Active Listening; Skilled Interruptions; </w:t>
            </w:r>
            <w:r w:rsidR="00F76789" w:rsidRPr="00035802">
              <w:rPr>
                <w:szCs w:val="24"/>
              </w:rPr>
              <w:t>Patient-Centered Communication</w:t>
            </w:r>
            <w:r>
              <w:rPr>
                <w:szCs w:val="24"/>
              </w:rPr>
              <w:t>; Power of positive “N</w:t>
            </w:r>
            <w:r w:rsidR="005D0442">
              <w:rPr>
                <w:szCs w:val="24"/>
              </w:rPr>
              <w:t>o”; D</w:t>
            </w:r>
            <w:r w:rsidR="00F76789">
              <w:rPr>
                <w:szCs w:val="24"/>
              </w:rPr>
              <w:t xml:space="preserve">elivering bad news; </w:t>
            </w:r>
            <w:r w:rsidR="00E75084">
              <w:rPr>
                <w:szCs w:val="24"/>
              </w:rPr>
              <w:t xml:space="preserve">Establishing Focus </w:t>
            </w:r>
            <w:r w:rsidR="005D0442">
              <w:rPr>
                <w:szCs w:val="24"/>
              </w:rPr>
              <w:t>(agenda setting)</w:t>
            </w:r>
            <w:r w:rsidR="00E75084">
              <w:rPr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3D7D6D10" w14:textId="6A15E5C2" w:rsidR="003D4B0F" w:rsidRPr="003D4B0F" w:rsidRDefault="003F34E2" w:rsidP="00CC3B3A">
            <w:pPr>
              <w:pStyle w:val="NoSpacing"/>
            </w:pPr>
            <w:r w:rsidRPr="00CC3B3A">
              <w:rPr>
                <w:b/>
              </w:rPr>
              <w:t>Self-directed learning module</w:t>
            </w:r>
            <w:r>
              <w:rPr>
                <w:szCs w:val="24"/>
              </w:rPr>
              <w:t xml:space="preserve">; </w:t>
            </w:r>
            <w:proofErr w:type="spellStart"/>
            <w:r w:rsidR="005D0442">
              <w:rPr>
                <w:szCs w:val="24"/>
              </w:rPr>
              <w:t>Mauksch’s</w:t>
            </w:r>
            <w:proofErr w:type="spellEnd"/>
            <w:r w:rsidR="005D0442">
              <w:rPr>
                <w:szCs w:val="24"/>
              </w:rPr>
              <w:t xml:space="preserve"> </w:t>
            </w:r>
            <w:r w:rsidR="00F76789">
              <w:rPr>
                <w:szCs w:val="24"/>
              </w:rPr>
              <w:t xml:space="preserve">PCOF; </w:t>
            </w:r>
            <w:r w:rsidR="00CC3B3A" w:rsidRPr="00CC3B3A">
              <w:rPr>
                <w:b/>
                <w:szCs w:val="24"/>
              </w:rPr>
              <w:t xml:space="preserve">Video and Direct </w:t>
            </w:r>
            <w:r w:rsidR="00F76789" w:rsidRPr="00CC3B3A">
              <w:rPr>
                <w:b/>
                <w:szCs w:val="24"/>
              </w:rPr>
              <w:t>Observations</w:t>
            </w:r>
            <w:r w:rsidR="00CC3B3A">
              <w:rPr>
                <w:szCs w:val="24"/>
              </w:rPr>
              <w:t xml:space="preserve"> (2x/</w:t>
            </w:r>
            <w:proofErr w:type="spellStart"/>
            <w:r w:rsidR="00CC3B3A">
              <w:rPr>
                <w:szCs w:val="24"/>
              </w:rPr>
              <w:t>yr</w:t>
            </w:r>
            <w:proofErr w:type="spellEnd"/>
            <w:r w:rsidR="00CC3B3A">
              <w:rPr>
                <w:szCs w:val="24"/>
              </w:rPr>
              <w:t>)</w:t>
            </w:r>
            <w:r w:rsidR="00F76789">
              <w:rPr>
                <w:szCs w:val="24"/>
              </w:rPr>
              <w:t>;</w:t>
            </w:r>
            <w:r w:rsidR="00CC3B3A">
              <w:rPr>
                <w:szCs w:val="24"/>
              </w:rPr>
              <w:t xml:space="preserve"> B</w:t>
            </w:r>
            <w:r w:rsidR="00042986">
              <w:rPr>
                <w:szCs w:val="24"/>
              </w:rPr>
              <w:t>ehavioral specialist avail</w:t>
            </w:r>
            <w:r w:rsidR="005D0442">
              <w:rPr>
                <w:szCs w:val="24"/>
              </w:rPr>
              <w:t>able in precepting room</w:t>
            </w:r>
            <w:r w:rsidR="00CC3B3A">
              <w:rPr>
                <w:szCs w:val="24"/>
              </w:rPr>
              <w:t xml:space="preserve">; </w:t>
            </w:r>
            <w:r w:rsidR="00CC3B3A" w:rsidRPr="00D46A7F">
              <w:rPr>
                <w:b/>
                <w:szCs w:val="24"/>
              </w:rPr>
              <w:t xml:space="preserve">Didactics (Behavioral </w:t>
            </w:r>
            <w:r w:rsidR="00D46A7F" w:rsidRPr="00D46A7F">
              <w:rPr>
                <w:b/>
                <w:szCs w:val="24"/>
              </w:rPr>
              <w:t>Rounds 2x/</w:t>
            </w:r>
            <w:proofErr w:type="spellStart"/>
            <w:r w:rsidR="00D46A7F" w:rsidRPr="00D46A7F">
              <w:rPr>
                <w:b/>
                <w:szCs w:val="24"/>
              </w:rPr>
              <w:t>mo</w:t>
            </w:r>
            <w:proofErr w:type="spellEnd"/>
            <w:r w:rsidR="00D46A7F" w:rsidRPr="00D46A7F">
              <w:rPr>
                <w:b/>
                <w:szCs w:val="24"/>
              </w:rPr>
              <w:t xml:space="preserve"> and Essentials of Family Medicine 1x/</w:t>
            </w:r>
            <w:proofErr w:type="spellStart"/>
            <w:r w:rsidR="00D46A7F" w:rsidRPr="00D46A7F">
              <w:rPr>
                <w:b/>
                <w:szCs w:val="24"/>
              </w:rPr>
              <w:t>yr</w:t>
            </w:r>
            <w:proofErr w:type="spellEnd"/>
            <w:r w:rsidR="00D46A7F" w:rsidRPr="00D46A7F">
              <w:rPr>
                <w:b/>
                <w:szCs w:val="24"/>
              </w:rPr>
              <w:t>)</w:t>
            </w:r>
          </w:p>
        </w:tc>
        <w:tc>
          <w:tcPr>
            <w:tcW w:w="2880" w:type="dxa"/>
          </w:tcPr>
          <w:p w14:paraId="0FCDD429" w14:textId="467518F7" w:rsidR="003D4B0F" w:rsidRPr="003D4B0F" w:rsidRDefault="006F1266" w:rsidP="003F34E2">
            <w:pPr>
              <w:pStyle w:val="NoSpacing"/>
            </w:pPr>
            <w:r>
              <w:t>PhD</w:t>
            </w:r>
            <w:r w:rsidR="0071655A">
              <w:t>,</w:t>
            </w:r>
            <w:r w:rsidR="000F7F2C">
              <w:t xml:space="preserve"> </w:t>
            </w:r>
            <w:r w:rsidR="003F34E2">
              <w:t xml:space="preserve">graduate students in clinical psychology; </w:t>
            </w:r>
            <w:r w:rsidR="000F7F2C">
              <w:t>FM physician faculty</w:t>
            </w:r>
          </w:p>
        </w:tc>
      </w:tr>
      <w:tr w:rsidR="003D4B0F" w14:paraId="40DAD749" w14:textId="77777777" w:rsidTr="008D1BD9">
        <w:tc>
          <w:tcPr>
            <w:tcW w:w="3780" w:type="dxa"/>
          </w:tcPr>
          <w:p w14:paraId="467F218E" w14:textId="77777777" w:rsidR="003D4B0F" w:rsidRPr="003D4B0F" w:rsidRDefault="003D4B0F" w:rsidP="00C02862">
            <w:pPr>
              <w:pStyle w:val="NoSpacing"/>
            </w:pPr>
            <w:r w:rsidRPr="003D4B0F">
              <w:t>Promote patient self-efficacy and behavior change as primary factors in health promotion, disease prevention, and chronic disease management</w:t>
            </w:r>
          </w:p>
        </w:tc>
        <w:tc>
          <w:tcPr>
            <w:tcW w:w="3510" w:type="dxa"/>
          </w:tcPr>
          <w:p w14:paraId="163722B3" w14:textId="428336F4" w:rsidR="003D4B0F" w:rsidRPr="003D4B0F" w:rsidRDefault="00F76789" w:rsidP="005D0442">
            <w:pPr>
              <w:pStyle w:val="NoSpacing"/>
            </w:pPr>
            <w:r>
              <w:t xml:space="preserve">Motivational interviewing; </w:t>
            </w:r>
            <w:r w:rsidR="00C02862">
              <w:t xml:space="preserve">Non-pharmacological pain intervention; </w:t>
            </w:r>
          </w:p>
        </w:tc>
        <w:tc>
          <w:tcPr>
            <w:tcW w:w="4680" w:type="dxa"/>
          </w:tcPr>
          <w:p w14:paraId="5C3AE5E6" w14:textId="27E13B89" w:rsidR="0071655A" w:rsidRPr="003D4B0F" w:rsidRDefault="005D0442" w:rsidP="00B17B45">
            <w:pPr>
              <w:pStyle w:val="NoSpacing"/>
            </w:pPr>
            <w:r>
              <w:t>Practice Brief Behavior Change protocol on each other.  Supervised Collaborative care calls.</w:t>
            </w:r>
          </w:p>
        </w:tc>
        <w:tc>
          <w:tcPr>
            <w:tcW w:w="2880" w:type="dxa"/>
          </w:tcPr>
          <w:p w14:paraId="5A927D39" w14:textId="3D05FF92" w:rsidR="003D4B0F" w:rsidRPr="005D0442" w:rsidRDefault="005D0442" w:rsidP="000F7F2C">
            <w:pPr>
              <w:pStyle w:val="NoSpacing"/>
              <w:rPr>
                <w:b/>
              </w:rPr>
            </w:pPr>
            <w:r>
              <w:t>PhD, FM physician faculty; graduate students in clinical psychology</w:t>
            </w:r>
          </w:p>
        </w:tc>
      </w:tr>
      <w:tr w:rsidR="003D4B0F" w14:paraId="22786F00" w14:textId="77777777" w:rsidTr="008D1BD9">
        <w:trPr>
          <w:trHeight w:val="287"/>
        </w:trPr>
        <w:tc>
          <w:tcPr>
            <w:tcW w:w="3780" w:type="dxa"/>
          </w:tcPr>
          <w:p w14:paraId="2681F4B9" w14:textId="77777777" w:rsidR="003D4B0F" w:rsidRPr="003D4B0F" w:rsidRDefault="003D4B0F" w:rsidP="00C02862">
            <w:pPr>
              <w:pStyle w:val="NoSpacing"/>
            </w:pPr>
            <w:r w:rsidRPr="003D4B0F">
              <w:t>Integrate mental health and substance abuse care into primary care services</w:t>
            </w:r>
          </w:p>
          <w:p w14:paraId="62961195" w14:textId="77777777" w:rsidR="003D4B0F" w:rsidRPr="003D4B0F" w:rsidRDefault="003D4B0F" w:rsidP="00C02862">
            <w:pPr>
              <w:pStyle w:val="NoSpacing"/>
            </w:pPr>
          </w:p>
        </w:tc>
        <w:tc>
          <w:tcPr>
            <w:tcW w:w="3510" w:type="dxa"/>
          </w:tcPr>
          <w:p w14:paraId="322D59B2" w14:textId="6D36DE28" w:rsidR="00BA40FE" w:rsidRPr="003D4B0F" w:rsidRDefault="00F76789" w:rsidP="00BA40FE">
            <w:pPr>
              <w:pStyle w:val="NoSpacing"/>
            </w:pPr>
            <w:r>
              <w:t xml:space="preserve">BATHE; </w:t>
            </w:r>
            <w:r w:rsidR="00C02862">
              <w:t xml:space="preserve">brief CBT; </w:t>
            </w:r>
            <w:r w:rsidR="00F16FF0">
              <w:t>common psychiatric medications; recognizing psychiatric disorders</w:t>
            </w:r>
          </w:p>
        </w:tc>
        <w:tc>
          <w:tcPr>
            <w:tcW w:w="4680" w:type="dxa"/>
          </w:tcPr>
          <w:p w14:paraId="10D6CFF8" w14:textId="50A2F6A5" w:rsidR="008D1BD9" w:rsidRPr="003D4B0F" w:rsidRDefault="00F76789" w:rsidP="00D46A7F">
            <w:pPr>
              <w:pStyle w:val="NoSpacing"/>
            </w:pPr>
            <w:r>
              <w:t xml:space="preserve">Didactics; </w:t>
            </w:r>
            <w:r w:rsidR="00D46A7F" w:rsidRPr="00D46A7F">
              <w:rPr>
                <w:b/>
              </w:rPr>
              <w:t>Behavioral Health rotation</w:t>
            </w:r>
            <w:r w:rsidR="00D46A7F">
              <w:t xml:space="preserve"> (4 </w:t>
            </w:r>
            <w:proofErr w:type="spellStart"/>
            <w:r w:rsidR="00D46A7F">
              <w:t>wks</w:t>
            </w:r>
            <w:proofErr w:type="spellEnd"/>
            <w:r w:rsidR="00D46A7F">
              <w:t xml:space="preserve">); </w:t>
            </w:r>
            <w:r>
              <w:t xml:space="preserve">observing psychotherapy; </w:t>
            </w:r>
            <w:r w:rsidR="00C02862">
              <w:t xml:space="preserve">observed in brief psychotherapy sessions, including with </w:t>
            </w:r>
            <w:r>
              <w:t>continuit</w:t>
            </w:r>
            <w:r w:rsidR="00C02862">
              <w:t xml:space="preserve">y patient; </w:t>
            </w:r>
            <w:r w:rsidR="00F16FF0">
              <w:t>collaborative care calls</w:t>
            </w:r>
          </w:p>
        </w:tc>
        <w:tc>
          <w:tcPr>
            <w:tcW w:w="2880" w:type="dxa"/>
          </w:tcPr>
          <w:p w14:paraId="1BF50974" w14:textId="6074D127" w:rsidR="003D4B0F" w:rsidRPr="003D4B0F" w:rsidRDefault="006F1266" w:rsidP="00BA40FE">
            <w:pPr>
              <w:pStyle w:val="NoSpacing"/>
            </w:pPr>
            <w:r>
              <w:t>Psychiatry faculty</w:t>
            </w:r>
            <w:r w:rsidR="00F76789">
              <w:t>; psychology graduate students; PhD</w:t>
            </w:r>
          </w:p>
        </w:tc>
      </w:tr>
      <w:tr w:rsidR="003D4B0F" w14:paraId="4D1833FA" w14:textId="77777777" w:rsidTr="008D1BD9">
        <w:tc>
          <w:tcPr>
            <w:tcW w:w="3780" w:type="dxa"/>
          </w:tcPr>
          <w:p w14:paraId="01470DE6" w14:textId="77777777" w:rsidR="003D4B0F" w:rsidRPr="003D4B0F" w:rsidRDefault="003D4B0F" w:rsidP="00C02862">
            <w:pPr>
              <w:pStyle w:val="NoSpacing"/>
            </w:pPr>
            <w:r w:rsidRPr="003D4B0F">
              <w:t>Integrate psychological and behavioral knowledge into the care of physical symptoms and diseases</w:t>
            </w:r>
          </w:p>
        </w:tc>
        <w:tc>
          <w:tcPr>
            <w:tcW w:w="3510" w:type="dxa"/>
          </w:tcPr>
          <w:p w14:paraId="1DECDB31" w14:textId="59A6C094" w:rsidR="003D4B0F" w:rsidRPr="003D4B0F" w:rsidRDefault="00042986" w:rsidP="00220675">
            <w:pPr>
              <w:pStyle w:val="NoSpacing"/>
            </w:pPr>
            <w:r>
              <w:t xml:space="preserve">Relaxation training. Safety screening. </w:t>
            </w:r>
            <w:r w:rsidR="00F16FF0">
              <w:t xml:space="preserve"> </w:t>
            </w:r>
          </w:p>
        </w:tc>
        <w:tc>
          <w:tcPr>
            <w:tcW w:w="4680" w:type="dxa"/>
          </w:tcPr>
          <w:p w14:paraId="22A1A7D8" w14:textId="7258FE31" w:rsidR="0071655A" w:rsidRPr="00424714" w:rsidRDefault="005D0442" w:rsidP="007977D8">
            <w:pPr>
              <w:pStyle w:val="NoSpacing"/>
            </w:pPr>
            <w:r>
              <w:t xml:space="preserve">Didactics.  </w:t>
            </w:r>
            <w:r w:rsidR="00424714" w:rsidRPr="00D46A7F">
              <w:rPr>
                <w:b/>
              </w:rPr>
              <w:t>Resident delivers didactic</w:t>
            </w:r>
            <w:r w:rsidR="00424714">
              <w:t xml:space="preserve"> on behavioral health topic of choice.</w:t>
            </w:r>
            <w:r>
              <w:t xml:space="preserve"> </w:t>
            </w:r>
          </w:p>
        </w:tc>
        <w:tc>
          <w:tcPr>
            <w:tcW w:w="2880" w:type="dxa"/>
          </w:tcPr>
          <w:p w14:paraId="2EB0BB8F" w14:textId="5AA3364C" w:rsidR="003D4B0F" w:rsidRPr="003D4B0F" w:rsidRDefault="001B6F9B" w:rsidP="00C02862">
            <w:pPr>
              <w:pStyle w:val="NoSpacing"/>
            </w:pPr>
            <w:r>
              <w:t>PhD</w:t>
            </w:r>
          </w:p>
        </w:tc>
      </w:tr>
      <w:tr w:rsidR="003D4B0F" w14:paraId="32FA6120" w14:textId="77777777" w:rsidTr="009953F3">
        <w:trPr>
          <w:trHeight w:val="836"/>
        </w:trPr>
        <w:tc>
          <w:tcPr>
            <w:tcW w:w="3780" w:type="dxa"/>
          </w:tcPr>
          <w:p w14:paraId="348EE9E8" w14:textId="77777777" w:rsidR="003D4B0F" w:rsidRPr="003D4B0F" w:rsidRDefault="003D4B0F" w:rsidP="00C02862">
            <w:pPr>
              <w:pStyle w:val="NoSpacing"/>
            </w:pPr>
            <w:r w:rsidRPr="003D4B0F">
              <w:t xml:space="preserve">Promote the integration </w:t>
            </w:r>
            <w:r w:rsidR="00325700">
              <w:t xml:space="preserve">of </w:t>
            </w:r>
            <w:r w:rsidRPr="003D4B0F">
              <w:t>socio</w:t>
            </w:r>
            <w:r w:rsidR="00325700">
              <w:t xml:space="preserve">- </w:t>
            </w:r>
            <w:r w:rsidRPr="003D4B0F">
              <w:t>cultural factors within the organization and delivery of health care services</w:t>
            </w:r>
          </w:p>
        </w:tc>
        <w:tc>
          <w:tcPr>
            <w:tcW w:w="3510" w:type="dxa"/>
          </w:tcPr>
          <w:p w14:paraId="69B0309C" w14:textId="2EECEAED" w:rsidR="003D4B0F" w:rsidRPr="003D4B0F" w:rsidRDefault="009953F3" w:rsidP="00C02862">
            <w:pPr>
              <w:pStyle w:val="NoSpacing"/>
            </w:pPr>
            <w:r>
              <w:t>population management; community needs assessment</w:t>
            </w:r>
          </w:p>
        </w:tc>
        <w:tc>
          <w:tcPr>
            <w:tcW w:w="4680" w:type="dxa"/>
          </w:tcPr>
          <w:p w14:paraId="2745CDE1" w14:textId="47D541A6" w:rsidR="006C1BFD" w:rsidRPr="009953F3" w:rsidRDefault="00586CBB" w:rsidP="008D1BD9">
            <w:pPr>
              <w:pStyle w:val="NoSpacing"/>
            </w:pPr>
            <w:r>
              <w:t>Didactics</w:t>
            </w:r>
            <w:r w:rsidR="009953F3">
              <w:t xml:space="preserve">; quarterly </w:t>
            </w:r>
            <w:r w:rsidR="009953F3" w:rsidRPr="00D46A7F">
              <w:rPr>
                <w:b/>
              </w:rPr>
              <w:t>International Grand Rounds</w:t>
            </w:r>
          </w:p>
        </w:tc>
        <w:tc>
          <w:tcPr>
            <w:tcW w:w="2880" w:type="dxa"/>
          </w:tcPr>
          <w:p w14:paraId="3BF7F838" w14:textId="0B432F65" w:rsidR="003D4B0F" w:rsidRPr="003D4B0F" w:rsidRDefault="009953F3" w:rsidP="00C02862">
            <w:pPr>
              <w:pStyle w:val="NoSpacing"/>
            </w:pPr>
            <w:r>
              <w:t>FM physician faculty</w:t>
            </w:r>
          </w:p>
        </w:tc>
      </w:tr>
      <w:tr w:rsidR="003D4B0F" w14:paraId="33AC6ADC" w14:textId="77777777" w:rsidTr="008D1BD9">
        <w:tc>
          <w:tcPr>
            <w:tcW w:w="3780" w:type="dxa"/>
          </w:tcPr>
          <w:p w14:paraId="4A6CC7DD" w14:textId="77777777" w:rsidR="003D4B0F" w:rsidRPr="003D4B0F" w:rsidRDefault="003D4B0F" w:rsidP="006C1BFD">
            <w:pPr>
              <w:pStyle w:val="NoSpacing"/>
            </w:pPr>
            <w:r w:rsidRPr="003D4B0F">
              <w:t>Demonstrate the importance to health of familial</w:t>
            </w:r>
            <w:r w:rsidRPr="003D4B0F">
              <w:rPr>
                <w:i/>
              </w:rPr>
              <w:t xml:space="preserve">, </w:t>
            </w:r>
            <w:r w:rsidRPr="003D4B0F">
              <w:rPr>
                <w:rStyle w:val="Emphasis"/>
              </w:rPr>
              <w:t xml:space="preserve">social, cultural, spiritual, </w:t>
            </w:r>
            <w:r w:rsidR="006C1BFD">
              <w:rPr>
                <w:rStyle w:val="Emphasis"/>
              </w:rPr>
              <w:t>&amp;</w:t>
            </w:r>
            <w:r w:rsidRPr="003D4B0F">
              <w:rPr>
                <w:rStyle w:val="Emphasis"/>
              </w:rPr>
              <w:t xml:space="preserve"> environmental contexts in patient care to improve health outcomes</w:t>
            </w:r>
          </w:p>
        </w:tc>
        <w:tc>
          <w:tcPr>
            <w:tcW w:w="3510" w:type="dxa"/>
          </w:tcPr>
          <w:p w14:paraId="4A3C4ED0" w14:textId="46612B8F" w:rsidR="003D4B0F" w:rsidRPr="003D4B0F" w:rsidRDefault="00E75084" w:rsidP="009953F3">
            <w:pPr>
              <w:pStyle w:val="NoSpacing"/>
            </w:pPr>
            <w:r>
              <w:t xml:space="preserve">Home visits; </w:t>
            </w:r>
            <w:r w:rsidR="00F16FF0">
              <w:t xml:space="preserve">care of refugees; LGBTQ </w:t>
            </w:r>
            <w:r w:rsidR="00017EE3">
              <w:t>patient care</w:t>
            </w:r>
            <w:r w:rsidR="00F16FF0">
              <w:t xml:space="preserve">; </w:t>
            </w:r>
            <w:r w:rsidR="00017EE3">
              <w:t xml:space="preserve">goals of care discussions; </w:t>
            </w:r>
          </w:p>
        </w:tc>
        <w:tc>
          <w:tcPr>
            <w:tcW w:w="4680" w:type="dxa"/>
          </w:tcPr>
          <w:p w14:paraId="06A86020" w14:textId="6D074C99" w:rsidR="000F432D" w:rsidRPr="003D4B0F" w:rsidRDefault="00F16FF0" w:rsidP="008D1BD9">
            <w:pPr>
              <w:pStyle w:val="NoSpacing"/>
            </w:pPr>
            <w:r w:rsidRPr="00F16FF0">
              <w:t>Didac</w:t>
            </w:r>
            <w:r>
              <w:t xml:space="preserve">tics; </w:t>
            </w:r>
            <w:r w:rsidRPr="00D46A7F">
              <w:rPr>
                <w:b/>
              </w:rPr>
              <w:t xml:space="preserve">International Family Medicine </w:t>
            </w:r>
            <w:r w:rsidR="009953F3" w:rsidRPr="00D46A7F">
              <w:rPr>
                <w:b/>
              </w:rPr>
              <w:t>Clinic</w:t>
            </w:r>
            <w:r>
              <w:t xml:space="preserve">; </w:t>
            </w:r>
            <w:r w:rsidR="00017EE3" w:rsidRPr="00D46A7F">
              <w:rPr>
                <w:b/>
              </w:rPr>
              <w:t xml:space="preserve">Duke </w:t>
            </w:r>
            <w:r w:rsidR="00D46A7F">
              <w:rPr>
                <w:b/>
              </w:rPr>
              <w:t xml:space="preserve">Population Health </w:t>
            </w:r>
            <w:r w:rsidR="00017EE3" w:rsidRPr="00D46A7F">
              <w:rPr>
                <w:b/>
              </w:rPr>
              <w:t>modules</w:t>
            </w:r>
          </w:p>
        </w:tc>
        <w:tc>
          <w:tcPr>
            <w:tcW w:w="2880" w:type="dxa"/>
          </w:tcPr>
          <w:p w14:paraId="047C67F2" w14:textId="3F5262A7" w:rsidR="003D4B0F" w:rsidRPr="003D4B0F" w:rsidRDefault="00F16FF0" w:rsidP="00C02862">
            <w:pPr>
              <w:pStyle w:val="NoSpacing"/>
            </w:pPr>
            <w:r>
              <w:t xml:space="preserve">PhD, FM physician faculty; </w:t>
            </w:r>
            <w:r w:rsidR="00017EE3">
              <w:t xml:space="preserve">Palliative faculty; </w:t>
            </w:r>
            <w:r>
              <w:t>FM residents</w:t>
            </w:r>
          </w:p>
        </w:tc>
      </w:tr>
      <w:tr w:rsidR="003D4B0F" w14:paraId="61DCD7CA" w14:textId="77777777" w:rsidTr="008D1BD9">
        <w:tc>
          <w:tcPr>
            <w:tcW w:w="3780" w:type="dxa"/>
          </w:tcPr>
          <w:p w14:paraId="788C3962" w14:textId="77777777" w:rsidR="003D4B0F" w:rsidRPr="003D4B0F" w:rsidRDefault="003D4B0F" w:rsidP="008D1BD9">
            <w:pPr>
              <w:pStyle w:val="NoSpacing"/>
            </w:pPr>
            <w:r w:rsidRPr="003D4B0F">
              <w:t xml:space="preserve">Practice a developmental and life-cycle perspective with learners </w:t>
            </w:r>
            <w:r w:rsidR="008D1BD9">
              <w:t>&amp;</w:t>
            </w:r>
            <w:r w:rsidRPr="003D4B0F">
              <w:t xml:space="preserve"> clients</w:t>
            </w:r>
          </w:p>
        </w:tc>
        <w:tc>
          <w:tcPr>
            <w:tcW w:w="3510" w:type="dxa"/>
          </w:tcPr>
          <w:p w14:paraId="36825F09" w14:textId="5A3EA63F" w:rsidR="003D4B0F" w:rsidRPr="003D4B0F" w:rsidRDefault="009953F3" w:rsidP="009953F3">
            <w:pPr>
              <w:pStyle w:val="NoSpacing"/>
            </w:pPr>
            <w:r>
              <w:t>ASQ/</w:t>
            </w:r>
            <w:r w:rsidR="00E75084">
              <w:t xml:space="preserve">MCHAT child development screening; </w:t>
            </w:r>
            <w:r w:rsidR="00F16FF0">
              <w:t xml:space="preserve">child development basics; child discipline; life </w:t>
            </w:r>
            <w:r>
              <w:t>cycle</w:t>
            </w:r>
            <w:r w:rsidR="00F16FF0">
              <w:t xml:space="preserve"> of couples and families</w:t>
            </w:r>
          </w:p>
        </w:tc>
        <w:tc>
          <w:tcPr>
            <w:tcW w:w="4680" w:type="dxa"/>
          </w:tcPr>
          <w:p w14:paraId="4284AE9E" w14:textId="7C59160B" w:rsidR="00325700" w:rsidRPr="003D4B0F" w:rsidRDefault="00F16FF0" w:rsidP="00F16FF0">
            <w:pPr>
              <w:pStyle w:val="NoSpacing"/>
            </w:pPr>
            <w:r>
              <w:t xml:space="preserve">Didactics; participating in psychotherapy team; curriculum planned for Essentials </w:t>
            </w:r>
            <w:r w:rsidR="00D46A7F">
              <w:t>of Family Medicine over 3 years.</w:t>
            </w:r>
          </w:p>
        </w:tc>
        <w:tc>
          <w:tcPr>
            <w:tcW w:w="2880" w:type="dxa"/>
          </w:tcPr>
          <w:p w14:paraId="772BAEC6" w14:textId="6C6123E8" w:rsidR="00325700" w:rsidRPr="003D4B0F" w:rsidRDefault="00E75084" w:rsidP="00C02862">
            <w:pPr>
              <w:pStyle w:val="NoSpacing"/>
            </w:pPr>
            <w:r>
              <w:t>PhD, FM physician faculty</w:t>
            </w:r>
          </w:p>
        </w:tc>
      </w:tr>
      <w:tr w:rsidR="003D4B0F" w14:paraId="01870CEA" w14:textId="77777777" w:rsidTr="009953F3">
        <w:trPr>
          <w:trHeight w:val="1340"/>
        </w:trPr>
        <w:tc>
          <w:tcPr>
            <w:tcW w:w="3780" w:type="dxa"/>
          </w:tcPr>
          <w:p w14:paraId="704F55F1" w14:textId="77777777" w:rsidR="003D4B0F" w:rsidRPr="003D4B0F" w:rsidRDefault="003D4B0F" w:rsidP="00C02862">
            <w:pPr>
              <w:pStyle w:val="NoSpacing"/>
            </w:pPr>
            <w:r w:rsidRPr="003D4B0F">
              <w:t>Provider self-awareness, empathy, and well-being</w:t>
            </w:r>
          </w:p>
        </w:tc>
        <w:tc>
          <w:tcPr>
            <w:tcW w:w="3510" w:type="dxa"/>
          </w:tcPr>
          <w:p w14:paraId="2EA0FE88" w14:textId="79903586" w:rsidR="003D4B0F" w:rsidRPr="003D4B0F" w:rsidRDefault="00C02862" w:rsidP="005D0442">
            <w:pPr>
              <w:pStyle w:val="NoSpacing"/>
            </w:pPr>
            <w:r>
              <w:t xml:space="preserve">55-word stories; Signature Strengths; Myers-Briggs; </w:t>
            </w:r>
            <w:proofErr w:type="spellStart"/>
            <w:r>
              <w:t>Maslach</w:t>
            </w:r>
            <w:proofErr w:type="spellEnd"/>
            <w:r>
              <w:t xml:space="preserve"> Burnout Inventory; Strengths Bombardment; </w:t>
            </w:r>
            <w:r w:rsidRPr="00F245EA">
              <w:rPr>
                <w:szCs w:val="24"/>
              </w:rPr>
              <w:t>Self-forgiveness for medical errors</w:t>
            </w:r>
          </w:p>
        </w:tc>
        <w:tc>
          <w:tcPr>
            <w:tcW w:w="4680" w:type="dxa"/>
          </w:tcPr>
          <w:p w14:paraId="7151642C" w14:textId="682B88F1" w:rsidR="003D4B0F" w:rsidRPr="003D4B0F" w:rsidRDefault="00C02862" w:rsidP="00586CBB">
            <w:pPr>
              <w:pStyle w:val="NoSpacing"/>
            </w:pPr>
            <w:r w:rsidRPr="00586CBB">
              <w:rPr>
                <w:b/>
              </w:rPr>
              <w:t>Intern Lunch</w:t>
            </w:r>
            <w:r w:rsidR="00586CBB">
              <w:rPr>
                <w:b/>
              </w:rPr>
              <w:t xml:space="preserve"> (</w:t>
            </w:r>
            <w:r w:rsidR="00586CBB">
              <w:t>weekly)</w:t>
            </w:r>
            <w:r>
              <w:t xml:space="preserve">; </w:t>
            </w:r>
            <w:r w:rsidRPr="00586CBB">
              <w:rPr>
                <w:b/>
              </w:rPr>
              <w:t>Practice Inquiry</w:t>
            </w:r>
            <w:r w:rsidR="00586CBB">
              <w:t xml:space="preserve"> (</w:t>
            </w:r>
            <w:proofErr w:type="spellStart"/>
            <w:r w:rsidR="00586CBB">
              <w:t>e.o.w</w:t>
            </w:r>
            <w:proofErr w:type="spellEnd"/>
            <w:r w:rsidR="00586CBB">
              <w:t>.)</w:t>
            </w:r>
            <w:r>
              <w:t xml:space="preserve">; </w:t>
            </w:r>
            <w:r w:rsidRPr="00D46A7F">
              <w:rPr>
                <w:b/>
              </w:rPr>
              <w:t>Wellness Activity of the Week</w:t>
            </w:r>
            <w:r>
              <w:t>; reflective writing; class-based experiential activities; didactics</w:t>
            </w:r>
          </w:p>
        </w:tc>
        <w:tc>
          <w:tcPr>
            <w:tcW w:w="2880" w:type="dxa"/>
          </w:tcPr>
          <w:p w14:paraId="5A7CD1BC" w14:textId="2FE7BEEA" w:rsidR="003D4B0F" w:rsidRPr="003D4B0F" w:rsidRDefault="00C02862" w:rsidP="00B17B45">
            <w:pPr>
              <w:pStyle w:val="NoSpacing"/>
            </w:pPr>
            <w:r>
              <w:t>PhD, FM physician faculty; FM residents.</w:t>
            </w:r>
          </w:p>
        </w:tc>
      </w:tr>
    </w:tbl>
    <w:p w14:paraId="63B19524" w14:textId="5FB9A371" w:rsidR="00401C53" w:rsidRPr="00401C53" w:rsidRDefault="00401C53" w:rsidP="005326EC"/>
    <w:sectPr w:rsidR="00401C53" w:rsidRPr="00401C53" w:rsidSect="005326EC">
      <w:pgSz w:w="15840" w:h="12240" w:orient="landscape"/>
      <w:pgMar w:top="122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B08C4"/>
    <w:multiLevelType w:val="hybridMultilevel"/>
    <w:tmpl w:val="E5D4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F"/>
    <w:rsid w:val="00017EE3"/>
    <w:rsid w:val="00042986"/>
    <w:rsid w:val="000F432D"/>
    <w:rsid w:val="000F7F2C"/>
    <w:rsid w:val="001861BC"/>
    <w:rsid w:val="001B6F9B"/>
    <w:rsid w:val="001E5E81"/>
    <w:rsid w:val="00200881"/>
    <w:rsid w:val="00220675"/>
    <w:rsid w:val="00250118"/>
    <w:rsid w:val="002B5E00"/>
    <w:rsid w:val="00325700"/>
    <w:rsid w:val="003622FC"/>
    <w:rsid w:val="003B26A3"/>
    <w:rsid w:val="003D3C25"/>
    <w:rsid w:val="003D4B0F"/>
    <w:rsid w:val="003E7B26"/>
    <w:rsid w:val="003F34E2"/>
    <w:rsid w:val="00401C53"/>
    <w:rsid w:val="00424714"/>
    <w:rsid w:val="00497722"/>
    <w:rsid w:val="004B0ED2"/>
    <w:rsid w:val="00524A2E"/>
    <w:rsid w:val="005326EC"/>
    <w:rsid w:val="00586CBB"/>
    <w:rsid w:val="005D0442"/>
    <w:rsid w:val="006C1BFD"/>
    <w:rsid w:val="006F1266"/>
    <w:rsid w:val="0071181B"/>
    <w:rsid w:val="0071655A"/>
    <w:rsid w:val="007977D8"/>
    <w:rsid w:val="008D1BD9"/>
    <w:rsid w:val="00954920"/>
    <w:rsid w:val="009953F3"/>
    <w:rsid w:val="00A67312"/>
    <w:rsid w:val="00AB3A94"/>
    <w:rsid w:val="00B17B45"/>
    <w:rsid w:val="00BA40FE"/>
    <w:rsid w:val="00C02862"/>
    <w:rsid w:val="00C22805"/>
    <w:rsid w:val="00CC3B3A"/>
    <w:rsid w:val="00CD1F00"/>
    <w:rsid w:val="00CF00C6"/>
    <w:rsid w:val="00D12869"/>
    <w:rsid w:val="00D46A7F"/>
    <w:rsid w:val="00D96C90"/>
    <w:rsid w:val="00DF41C3"/>
    <w:rsid w:val="00E75084"/>
    <w:rsid w:val="00EB6C0B"/>
    <w:rsid w:val="00F16FF0"/>
    <w:rsid w:val="00F76789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6725D"/>
  <w15:docId w15:val="{D2C515FF-A091-481F-85E5-A97B1D13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0F"/>
    <w:pPr>
      <w:spacing w:after="0" w:line="240" w:lineRule="auto"/>
    </w:pPr>
  </w:style>
  <w:style w:type="table" w:styleId="TableGrid">
    <w:name w:val="Table Grid"/>
    <w:basedOn w:val="TableNormal"/>
    <w:uiPriority w:val="39"/>
    <w:rsid w:val="003D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D4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3D4B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4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78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4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9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Schirmer</dc:creator>
  <cp:keywords/>
  <dc:description/>
  <cp:lastModifiedBy>Julie Schirmer</cp:lastModifiedBy>
  <cp:revision>2</cp:revision>
  <dcterms:created xsi:type="dcterms:W3CDTF">2017-04-12T12:31:00Z</dcterms:created>
  <dcterms:modified xsi:type="dcterms:W3CDTF">2017-04-12T12:31:00Z</dcterms:modified>
</cp:coreProperties>
</file>