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9D349" w14:textId="77777777" w:rsidR="00AA1A99" w:rsidRDefault="00AA1A99" w:rsidP="005153DD">
      <w:pPr>
        <w:pStyle w:val="NoSpacing"/>
        <w:rPr>
          <w:rStyle w:val="Hyperlink"/>
        </w:rPr>
        <w:sectPr w:rsidR="00AA1A99" w:rsidSect="00AA1A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31C18A" w14:textId="7AF745C8" w:rsidR="00012D93" w:rsidRDefault="00012D93" w:rsidP="005153DD">
      <w:pPr>
        <w:pStyle w:val="NoSpacing"/>
        <w:rPr>
          <w:b/>
          <w:sz w:val="32"/>
          <w:szCs w:val="32"/>
        </w:rPr>
      </w:pPr>
      <w:r w:rsidRPr="008E4598">
        <w:rPr>
          <w:b/>
          <w:sz w:val="32"/>
          <w:szCs w:val="32"/>
        </w:rPr>
        <w:lastRenderedPageBreak/>
        <w:t>Curriculum Worksheet Focused on Behavioral Science Core Principles</w:t>
      </w:r>
    </w:p>
    <w:p w14:paraId="1B1661F2" w14:textId="77777777" w:rsidR="00AA1A99" w:rsidRPr="005153DD" w:rsidRDefault="00AA1A99" w:rsidP="005153DD">
      <w:pPr>
        <w:pStyle w:val="NoSpacing"/>
      </w:pPr>
    </w:p>
    <w:tbl>
      <w:tblPr>
        <w:tblStyle w:val="TableGrid"/>
        <w:tblW w:w="14670" w:type="dxa"/>
        <w:tblInd w:w="-815" w:type="dxa"/>
        <w:tblLook w:val="04A0" w:firstRow="1" w:lastRow="0" w:firstColumn="1" w:lastColumn="0" w:noHBand="0" w:noVBand="1"/>
      </w:tblPr>
      <w:tblGrid>
        <w:gridCol w:w="4680"/>
        <w:gridCol w:w="3690"/>
        <w:gridCol w:w="3420"/>
        <w:gridCol w:w="2880"/>
      </w:tblGrid>
      <w:tr w:rsidR="00A54574" w14:paraId="17693DEE" w14:textId="77777777" w:rsidTr="008E4598">
        <w:tc>
          <w:tcPr>
            <w:tcW w:w="4680" w:type="dxa"/>
            <w:shd w:val="clear" w:color="auto" w:fill="F2F2F2" w:themeFill="background1" w:themeFillShade="F2"/>
          </w:tcPr>
          <w:p w14:paraId="2ADAB229" w14:textId="77777777" w:rsidR="00A54574" w:rsidRPr="00291D2A" w:rsidRDefault="00291D2A" w:rsidP="004A16F6">
            <w:pPr>
              <w:pStyle w:val="NoSpacing"/>
              <w:rPr>
                <w:b/>
                <w:sz w:val="28"/>
                <w:szCs w:val="28"/>
              </w:rPr>
            </w:pPr>
            <w:r w:rsidRPr="00291D2A">
              <w:rPr>
                <w:b/>
                <w:sz w:val="28"/>
                <w:szCs w:val="28"/>
              </w:rPr>
              <w:t>Core Principle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22F19F5F" w14:textId="77777777" w:rsidR="00A54574" w:rsidRPr="00291D2A" w:rsidRDefault="00291D2A" w:rsidP="004A16F6">
            <w:pPr>
              <w:pStyle w:val="NoSpacing"/>
              <w:rPr>
                <w:b/>
                <w:sz w:val="28"/>
                <w:szCs w:val="28"/>
              </w:rPr>
            </w:pPr>
            <w:r w:rsidRPr="00291D2A">
              <w:rPr>
                <w:b/>
                <w:sz w:val="28"/>
                <w:szCs w:val="28"/>
              </w:rPr>
              <w:t xml:space="preserve">What is </w:t>
            </w:r>
            <w:r w:rsidR="008E4598">
              <w:rPr>
                <w:b/>
                <w:sz w:val="28"/>
                <w:szCs w:val="28"/>
              </w:rPr>
              <w:t xml:space="preserve">being </w:t>
            </w:r>
            <w:r w:rsidRPr="00291D2A">
              <w:rPr>
                <w:b/>
                <w:sz w:val="28"/>
                <w:szCs w:val="28"/>
              </w:rPr>
              <w:t>taught?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2A7BB623" w14:textId="77777777" w:rsidR="00A54574" w:rsidRPr="00291D2A" w:rsidRDefault="00291D2A" w:rsidP="004A16F6">
            <w:pPr>
              <w:pStyle w:val="NoSpacing"/>
              <w:rPr>
                <w:b/>
                <w:sz w:val="28"/>
                <w:szCs w:val="28"/>
              </w:rPr>
            </w:pPr>
            <w:r w:rsidRPr="00291D2A">
              <w:rPr>
                <w:b/>
                <w:sz w:val="28"/>
                <w:szCs w:val="28"/>
              </w:rPr>
              <w:t xml:space="preserve">How is it </w:t>
            </w:r>
            <w:r w:rsidR="00FE6C16">
              <w:rPr>
                <w:b/>
                <w:sz w:val="28"/>
                <w:szCs w:val="28"/>
              </w:rPr>
              <w:t xml:space="preserve">being </w:t>
            </w:r>
            <w:r w:rsidRPr="00291D2A">
              <w:rPr>
                <w:b/>
                <w:sz w:val="28"/>
                <w:szCs w:val="28"/>
              </w:rPr>
              <w:t>taught?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7072026" w14:textId="77777777" w:rsidR="00A54574" w:rsidRPr="00291D2A" w:rsidRDefault="00291D2A" w:rsidP="004A16F6">
            <w:pPr>
              <w:pStyle w:val="NoSpacing"/>
              <w:rPr>
                <w:b/>
                <w:sz w:val="28"/>
                <w:szCs w:val="28"/>
              </w:rPr>
            </w:pPr>
            <w:r w:rsidRPr="00291D2A">
              <w:rPr>
                <w:b/>
                <w:sz w:val="28"/>
                <w:szCs w:val="28"/>
              </w:rPr>
              <w:t>By Whom?</w:t>
            </w:r>
          </w:p>
        </w:tc>
      </w:tr>
      <w:tr w:rsidR="00A54574" w14:paraId="56644DEE" w14:textId="77777777" w:rsidTr="008E4598">
        <w:tc>
          <w:tcPr>
            <w:tcW w:w="4680" w:type="dxa"/>
          </w:tcPr>
          <w:p w14:paraId="3B798B0F" w14:textId="77777777" w:rsidR="00A54574" w:rsidRDefault="00206E07" w:rsidP="00206E07">
            <w:pPr>
              <w:pStyle w:val="NoSpacing"/>
            </w:pPr>
            <w:r>
              <w:rPr>
                <w:sz w:val="26"/>
                <w:szCs w:val="26"/>
              </w:rPr>
              <w:t>Use a</w:t>
            </w:r>
            <w:r w:rsidR="00291D2A">
              <w:rPr>
                <w:sz w:val="26"/>
                <w:szCs w:val="26"/>
              </w:rPr>
              <w:t xml:space="preserve"> b</w:t>
            </w:r>
            <w:r w:rsidR="00291D2A" w:rsidRPr="009B3B4E">
              <w:rPr>
                <w:sz w:val="26"/>
                <w:szCs w:val="26"/>
              </w:rPr>
              <w:t>io</w:t>
            </w:r>
            <w:r w:rsidR="00291D2A">
              <w:rPr>
                <w:sz w:val="26"/>
                <w:szCs w:val="26"/>
              </w:rPr>
              <w:t>-</w:t>
            </w:r>
            <w:r w:rsidR="00291D2A" w:rsidRPr="009B3B4E">
              <w:rPr>
                <w:sz w:val="26"/>
                <w:szCs w:val="26"/>
              </w:rPr>
              <w:t>psycho</w:t>
            </w:r>
            <w:r w:rsidR="00291D2A">
              <w:rPr>
                <w:sz w:val="26"/>
                <w:szCs w:val="26"/>
              </w:rPr>
              <w:t>-</w:t>
            </w:r>
            <w:r w:rsidR="00291D2A" w:rsidRPr="009B3B4E">
              <w:rPr>
                <w:sz w:val="26"/>
                <w:szCs w:val="26"/>
              </w:rPr>
              <w:t>social and relationship-centered approaches to care</w:t>
            </w:r>
          </w:p>
        </w:tc>
        <w:tc>
          <w:tcPr>
            <w:tcW w:w="3690" w:type="dxa"/>
          </w:tcPr>
          <w:p w14:paraId="40D88FBF" w14:textId="77777777" w:rsidR="00A54574" w:rsidRDefault="00A54574" w:rsidP="004A16F6">
            <w:pPr>
              <w:pStyle w:val="NoSpacing"/>
            </w:pPr>
          </w:p>
        </w:tc>
        <w:tc>
          <w:tcPr>
            <w:tcW w:w="3420" w:type="dxa"/>
          </w:tcPr>
          <w:p w14:paraId="4F0F6F4C" w14:textId="77777777" w:rsidR="00A54574" w:rsidRDefault="00A54574" w:rsidP="004A16F6">
            <w:pPr>
              <w:pStyle w:val="NoSpacing"/>
            </w:pPr>
          </w:p>
        </w:tc>
        <w:tc>
          <w:tcPr>
            <w:tcW w:w="2880" w:type="dxa"/>
          </w:tcPr>
          <w:p w14:paraId="1E2D9971" w14:textId="77777777" w:rsidR="00A54574" w:rsidRDefault="00A54574" w:rsidP="004A16F6">
            <w:pPr>
              <w:pStyle w:val="NoSpacing"/>
            </w:pPr>
          </w:p>
        </w:tc>
      </w:tr>
      <w:tr w:rsidR="00A54574" w14:paraId="051CA604" w14:textId="77777777" w:rsidTr="008E4598">
        <w:tc>
          <w:tcPr>
            <w:tcW w:w="4680" w:type="dxa"/>
          </w:tcPr>
          <w:p w14:paraId="610E810B" w14:textId="77777777" w:rsidR="00A54574" w:rsidRPr="00206E07" w:rsidRDefault="00291D2A" w:rsidP="00291D2A">
            <w:pPr>
              <w:pStyle w:val="NoSpacing"/>
              <w:rPr>
                <w:sz w:val="26"/>
                <w:szCs w:val="26"/>
              </w:rPr>
            </w:pPr>
            <w:r w:rsidRPr="00206E07">
              <w:rPr>
                <w:sz w:val="26"/>
                <w:szCs w:val="26"/>
              </w:rPr>
              <w:t>P</w:t>
            </w:r>
            <w:r w:rsidR="00206E07">
              <w:rPr>
                <w:sz w:val="26"/>
                <w:szCs w:val="26"/>
              </w:rPr>
              <w:t>romote p</w:t>
            </w:r>
            <w:r w:rsidRPr="00206E07">
              <w:rPr>
                <w:sz w:val="26"/>
                <w:szCs w:val="26"/>
              </w:rPr>
              <w:t>atient self-efficacy and behavior change as primary factors in health promotion, disease prevention,</w:t>
            </w:r>
            <w:r w:rsidR="00206E07">
              <w:rPr>
                <w:sz w:val="26"/>
                <w:szCs w:val="26"/>
              </w:rPr>
              <w:t xml:space="preserve"> and chronic disease management</w:t>
            </w:r>
          </w:p>
        </w:tc>
        <w:tc>
          <w:tcPr>
            <w:tcW w:w="3690" w:type="dxa"/>
          </w:tcPr>
          <w:p w14:paraId="04797E2F" w14:textId="77777777" w:rsidR="00A54574" w:rsidRDefault="00A54574" w:rsidP="004A16F6">
            <w:pPr>
              <w:pStyle w:val="NoSpacing"/>
            </w:pPr>
          </w:p>
        </w:tc>
        <w:tc>
          <w:tcPr>
            <w:tcW w:w="3420" w:type="dxa"/>
          </w:tcPr>
          <w:p w14:paraId="43EA75DD" w14:textId="77777777" w:rsidR="00A54574" w:rsidRDefault="00A54574" w:rsidP="004A16F6">
            <w:pPr>
              <w:pStyle w:val="NoSpacing"/>
            </w:pPr>
          </w:p>
        </w:tc>
        <w:tc>
          <w:tcPr>
            <w:tcW w:w="2880" w:type="dxa"/>
          </w:tcPr>
          <w:p w14:paraId="14B8803F" w14:textId="77777777" w:rsidR="00A54574" w:rsidRDefault="00A54574" w:rsidP="004A16F6">
            <w:pPr>
              <w:pStyle w:val="NoSpacing"/>
            </w:pPr>
          </w:p>
        </w:tc>
      </w:tr>
      <w:tr w:rsidR="00A54574" w14:paraId="61D3DC60" w14:textId="77777777" w:rsidTr="008E4598">
        <w:trPr>
          <w:trHeight w:val="287"/>
        </w:trPr>
        <w:tc>
          <w:tcPr>
            <w:tcW w:w="4680" w:type="dxa"/>
          </w:tcPr>
          <w:p w14:paraId="3719929D" w14:textId="77777777" w:rsidR="00A54574" w:rsidRDefault="00FE6C16" w:rsidP="00291D2A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Integrate m</w:t>
            </w:r>
            <w:r w:rsidR="00291D2A" w:rsidRPr="009B3B4E">
              <w:rPr>
                <w:sz w:val="26"/>
                <w:szCs w:val="26"/>
              </w:rPr>
              <w:t>ental</w:t>
            </w:r>
            <w:r w:rsidR="00291D2A">
              <w:rPr>
                <w:sz w:val="26"/>
                <w:szCs w:val="26"/>
              </w:rPr>
              <w:t xml:space="preserve"> health and substance abuse care</w:t>
            </w:r>
            <w:r w:rsidR="00206E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into primary care services</w:t>
            </w:r>
          </w:p>
          <w:p w14:paraId="6B1A5C7C" w14:textId="77777777" w:rsidR="00206E07" w:rsidRDefault="00206E07" w:rsidP="00291D2A">
            <w:pPr>
              <w:pStyle w:val="NoSpacing"/>
            </w:pPr>
          </w:p>
        </w:tc>
        <w:tc>
          <w:tcPr>
            <w:tcW w:w="3690" w:type="dxa"/>
          </w:tcPr>
          <w:p w14:paraId="6D5AFDE0" w14:textId="77777777" w:rsidR="00A54574" w:rsidRDefault="00A54574" w:rsidP="004A16F6">
            <w:pPr>
              <w:pStyle w:val="NoSpacing"/>
            </w:pPr>
          </w:p>
        </w:tc>
        <w:tc>
          <w:tcPr>
            <w:tcW w:w="3420" w:type="dxa"/>
          </w:tcPr>
          <w:p w14:paraId="56CA6BE4" w14:textId="77777777" w:rsidR="00A54574" w:rsidRDefault="00A54574" w:rsidP="004A16F6">
            <w:pPr>
              <w:pStyle w:val="NoSpacing"/>
            </w:pPr>
          </w:p>
        </w:tc>
        <w:tc>
          <w:tcPr>
            <w:tcW w:w="2880" w:type="dxa"/>
          </w:tcPr>
          <w:p w14:paraId="2E99EADD" w14:textId="77777777" w:rsidR="00A54574" w:rsidRDefault="00A54574" w:rsidP="004A16F6">
            <w:pPr>
              <w:pStyle w:val="NoSpacing"/>
            </w:pPr>
          </w:p>
        </w:tc>
      </w:tr>
      <w:tr w:rsidR="00A54574" w14:paraId="757442C5" w14:textId="77777777" w:rsidTr="008E4598">
        <w:tc>
          <w:tcPr>
            <w:tcW w:w="4680" w:type="dxa"/>
          </w:tcPr>
          <w:p w14:paraId="17BA42A4" w14:textId="6B4B3438" w:rsidR="00A54574" w:rsidRDefault="00B90FB3" w:rsidP="004A16F6">
            <w:pPr>
              <w:pStyle w:val="NoSpacing"/>
            </w:pPr>
            <w:r w:rsidRPr="009B3B4E">
              <w:rPr>
                <w:sz w:val="26"/>
                <w:szCs w:val="26"/>
              </w:rPr>
              <w:t>Integrate</w:t>
            </w:r>
            <w:r w:rsidR="00291D2A" w:rsidRPr="009B3B4E">
              <w:rPr>
                <w:sz w:val="26"/>
                <w:szCs w:val="26"/>
              </w:rPr>
              <w:t xml:space="preserve"> psychological and behavioral knowledge into the care of physical symptoms and diseases</w:t>
            </w:r>
          </w:p>
        </w:tc>
        <w:tc>
          <w:tcPr>
            <w:tcW w:w="3690" w:type="dxa"/>
          </w:tcPr>
          <w:p w14:paraId="5F9B5967" w14:textId="77777777" w:rsidR="00A54574" w:rsidRDefault="00A54574" w:rsidP="004A16F6">
            <w:pPr>
              <w:pStyle w:val="NoSpacing"/>
            </w:pPr>
          </w:p>
        </w:tc>
        <w:tc>
          <w:tcPr>
            <w:tcW w:w="3420" w:type="dxa"/>
          </w:tcPr>
          <w:p w14:paraId="65C1BDBA" w14:textId="77777777" w:rsidR="00A54574" w:rsidRDefault="00A54574" w:rsidP="004A16F6">
            <w:pPr>
              <w:pStyle w:val="NoSpacing"/>
            </w:pPr>
          </w:p>
        </w:tc>
        <w:tc>
          <w:tcPr>
            <w:tcW w:w="2880" w:type="dxa"/>
          </w:tcPr>
          <w:p w14:paraId="54986555" w14:textId="77777777" w:rsidR="00A54574" w:rsidRDefault="00A54574" w:rsidP="004A16F6">
            <w:pPr>
              <w:pStyle w:val="NoSpacing"/>
            </w:pPr>
          </w:p>
        </w:tc>
      </w:tr>
      <w:tr w:rsidR="00A54574" w14:paraId="4B603A86" w14:textId="77777777" w:rsidTr="008E4598">
        <w:tc>
          <w:tcPr>
            <w:tcW w:w="4680" w:type="dxa"/>
          </w:tcPr>
          <w:p w14:paraId="0832780E" w14:textId="0FD89B15" w:rsidR="00A54574" w:rsidRDefault="00B90FB3" w:rsidP="00B90FB3">
            <w:pPr>
              <w:pStyle w:val="NoSpacing"/>
            </w:pPr>
            <w:r>
              <w:rPr>
                <w:sz w:val="26"/>
                <w:szCs w:val="26"/>
              </w:rPr>
              <w:t>Promote the i</w:t>
            </w:r>
            <w:r w:rsidRPr="009B3B4E">
              <w:rPr>
                <w:sz w:val="26"/>
                <w:szCs w:val="26"/>
              </w:rPr>
              <w:t>ntegrat</w:t>
            </w:r>
            <w:r>
              <w:rPr>
                <w:sz w:val="26"/>
                <w:szCs w:val="26"/>
              </w:rPr>
              <w:t>ion</w:t>
            </w:r>
            <w:r w:rsidR="00206E07" w:rsidRPr="009B3B4E">
              <w:rPr>
                <w:sz w:val="26"/>
                <w:szCs w:val="26"/>
              </w:rPr>
              <w:t xml:space="preserve"> sociocultural factors within the organization </w:t>
            </w:r>
            <w:r w:rsidR="00206E07" w:rsidRPr="0077731E">
              <w:rPr>
                <w:sz w:val="26"/>
                <w:szCs w:val="26"/>
              </w:rPr>
              <w:t>and delivery of health care services</w:t>
            </w:r>
          </w:p>
        </w:tc>
        <w:tc>
          <w:tcPr>
            <w:tcW w:w="3690" w:type="dxa"/>
          </w:tcPr>
          <w:p w14:paraId="13346790" w14:textId="77777777" w:rsidR="00A54574" w:rsidRDefault="00A54574" w:rsidP="004A16F6">
            <w:pPr>
              <w:pStyle w:val="NoSpacing"/>
            </w:pPr>
          </w:p>
        </w:tc>
        <w:tc>
          <w:tcPr>
            <w:tcW w:w="3420" w:type="dxa"/>
          </w:tcPr>
          <w:p w14:paraId="5C75B4CF" w14:textId="77777777" w:rsidR="00A54574" w:rsidRDefault="00A54574" w:rsidP="004A16F6">
            <w:pPr>
              <w:pStyle w:val="NoSpacing"/>
            </w:pPr>
          </w:p>
        </w:tc>
        <w:tc>
          <w:tcPr>
            <w:tcW w:w="2880" w:type="dxa"/>
          </w:tcPr>
          <w:p w14:paraId="2AA65D91" w14:textId="77777777" w:rsidR="00A54574" w:rsidRDefault="00A54574" w:rsidP="004A16F6">
            <w:pPr>
              <w:pStyle w:val="NoSpacing"/>
            </w:pPr>
          </w:p>
        </w:tc>
      </w:tr>
      <w:tr w:rsidR="00A54574" w14:paraId="6B6B6AE6" w14:textId="77777777" w:rsidTr="008E4598">
        <w:tc>
          <w:tcPr>
            <w:tcW w:w="4680" w:type="dxa"/>
          </w:tcPr>
          <w:p w14:paraId="45B1FF05" w14:textId="11E1DACC" w:rsidR="00A54574" w:rsidRDefault="00B90FB3" w:rsidP="004A16F6">
            <w:pPr>
              <w:pStyle w:val="NoSpacing"/>
            </w:pPr>
            <w:r>
              <w:rPr>
                <w:sz w:val="26"/>
                <w:szCs w:val="26"/>
              </w:rPr>
              <w:t>D</w:t>
            </w:r>
            <w:r w:rsidRPr="00B90FB3">
              <w:rPr>
                <w:sz w:val="26"/>
                <w:szCs w:val="26"/>
              </w:rPr>
              <w:t>emonstrate the importance to health</w:t>
            </w:r>
            <w:r w:rsidR="00206E07" w:rsidRPr="009B3B4E">
              <w:rPr>
                <w:sz w:val="26"/>
                <w:szCs w:val="26"/>
              </w:rPr>
              <w:t xml:space="preserve"> of familial</w:t>
            </w:r>
            <w:r w:rsidR="00206E07" w:rsidRPr="009B3B4E">
              <w:rPr>
                <w:i/>
                <w:sz w:val="26"/>
                <w:szCs w:val="26"/>
              </w:rPr>
              <w:t xml:space="preserve">, </w:t>
            </w:r>
            <w:r w:rsidR="00206E07" w:rsidRPr="009B3B4E">
              <w:rPr>
                <w:rStyle w:val="Emphasis"/>
                <w:i w:val="0"/>
                <w:sz w:val="26"/>
                <w:szCs w:val="26"/>
              </w:rPr>
              <w:t>social, cultural, spiritual, and</w:t>
            </w:r>
            <w:r w:rsidR="00206E07" w:rsidRPr="009B3B4E">
              <w:rPr>
                <w:rStyle w:val="Emphasis"/>
                <w:sz w:val="26"/>
                <w:szCs w:val="26"/>
              </w:rPr>
              <w:t xml:space="preserve"> </w:t>
            </w:r>
            <w:r w:rsidR="00206E07" w:rsidRPr="009B3B4E">
              <w:rPr>
                <w:rStyle w:val="Emphasis"/>
                <w:i w:val="0"/>
                <w:sz w:val="26"/>
                <w:szCs w:val="26"/>
              </w:rPr>
              <w:t>environmental contexts in patient care to improve health outcomes</w:t>
            </w:r>
          </w:p>
        </w:tc>
        <w:tc>
          <w:tcPr>
            <w:tcW w:w="3690" w:type="dxa"/>
          </w:tcPr>
          <w:p w14:paraId="58914293" w14:textId="77777777" w:rsidR="00A54574" w:rsidRDefault="00A54574" w:rsidP="004A16F6">
            <w:pPr>
              <w:pStyle w:val="NoSpacing"/>
            </w:pPr>
          </w:p>
        </w:tc>
        <w:tc>
          <w:tcPr>
            <w:tcW w:w="3420" w:type="dxa"/>
          </w:tcPr>
          <w:p w14:paraId="57B3E07C" w14:textId="77777777" w:rsidR="00A54574" w:rsidRDefault="00A54574" w:rsidP="004A16F6">
            <w:pPr>
              <w:pStyle w:val="NoSpacing"/>
            </w:pPr>
          </w:p>
        </w:tc>
        <w:tc>
          <w:tcPr>
            <w:tcW w:w="2880" w:type="dxa"/>
          </w:tcPr>
          <w:p w14:paraId="2AB7E225" w14:textId="77777777" w:rsidR="00A54574" w:rsidRDefault="00A54574" w:rsidP="004A16F6">
            <w:pPr>
              <w:pStyle w:val="NoSpacing"/>
            </w:pPr>
          </w:p>
        </w:tc>
      </w:tr>
      <w:tr w:rsidR="00A54574" w14:paraId="263B3484" w14:textId="77777777" w:rsidTr="008E4598">
        <w:tc>
          <w:tcPr>
            <w:tcW w:w="4680" w:type="dxa"/>
          </w:tcPr>
          <w:p w14:paraId="12F0E202" w14:textId="77777777" w:rsidR="00A54574" w:rsidRDefault="00206E07" w:rsidP="004A16F6">
            <w:pPr>
              <w:pStyle w:val="NoSpacing"/>
            </w:pPr>
            <w:r>
              <w:rPr>
                <w:sz w:val="26"/>
                <w:szCs w:val="26"/>
              </w:rPr>
              <w:t>P</w:t>
            </w:r>
            <w:r w:rsidRPr="009B3B4E">
              <w:rPr>
                <w:sz w:val="26"/>
                <w:szCs w:val="26"/>
              </w:rPr>
              <w:t>ractice a developmental and life-cycle perspective with learners and clients</w:t>
            </w:r>
          </w:p>
        </w:tc>
        <w:tc>
          <w:tcPr>
            <w:tcW w:w="3690" w:type="dxa"/>
          </w:tcPr>
          <w:p w14:paraId="3E1B224C" w14:textId="77777777" w:rsidR="00A54574" w:rsidRDefault="00A54574" w:rsidP="004A16F6">
            <w:pPr>
              <w:pStyle w:val="NoSpacing"/>
            </w:pPr>
          </w:p>
        </w:tc>
        <w:tc>
          <w:tcPr>
            <w:tcW w:w="3420" w:type="dxa"/>
          </w:tcPr>
          <w:p w14:paraId="31FF8099" w14:textId="77777777" w:rsidR="00A54574" w:rsidRDefault="00A54574" w:rsidP="004A16F6">
            <w:pPr>
              <w:pStyle w:val="NoSpacing"/>
            </w:pPr>
          </w:p>
        </w:tc>
        <w:tc>
          <w:tcPr>
            <w:tcW w:w="2880" w:type="dxa"/>
          </w:tcPr>
          <w:p w14:paraId="31F52FE5" w14:textId="77777777" w:rsidR="00A54574" w:rsidRDefault="00A54574" w:rsidP="004A16F6">
            <w:pPr>
              <w:pStyle w:val="NoSpacing"/>
            </w:pPr>
          </w:p>
        </w:tc>
      </w:tr>
      <w:tr w:rsidR="00206E07" w14:paraId="0A77114C" w14:textId="77777777" w:rsidTr="008E4598">
        <w:tc>
          <w:tcPr>
            <w:tcW w:w="4680" w:type="dxa"/>
          </w:tcPr>
          <w:p w14:paraId="485A7B01" w14:textId="77777777" w:rsidR="00206E07" w:rsidRPr="009B3B4E" w:rsidRDefault="00206E07" w:rsidP="008E4598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9B3B4E">
              <w:rPr>
                <w:sz w:val="26"/>
                <w:szCs w:val="26"/>
              </w:rPr>
              <w:t>rovider self-awareness, empathy, and well-being</w:t>
            </w:r>
          </w:p>
        </w:tc>
        <w:tc>
          <w:tcPr>
            <w:tcW w:w="3690" w:type="dxa"/>
          </w:tcPr>
          <w:p w14:paraId="522DA10A" w14:textId="77777777" w:rsidR="00206E07" w:rsidRDefault="00206E07" w:rsidP="004A16F6">
            <w:pPr>
              <w:pStyle w:val="NoSpacing"/>
            </w:pPr>
          </w:p>
        </w:tc>
        <w:tc>
          <w:tcPr>
            <w:tcW w:w="3420" w:type="dxa"/>
          </w:tcPr>
          <w:p w14:paraId="3B87E801" w14:textId="77777777" w:rsidR="00206E07" w:rsidRDefault="00206E07" w:rsidP="004A16F6">
            <w:pPr>
              <w:pStyle w:val="NoSpacing"/>
            </w:pPr>
          </w:p>
        </w:tc>
        <w:tc>
          <w:tcPr>
            <w:tcW w:w="2880" w:type="dxa"/>
          </w:tcPr>
          <w:p w14:paraId="67DC535D" w14:textId="77777777" w:rsidR="00206E07" w:rsidRDefault="00206E07" w:rsidP="004A16F6">
            <w:pPr>
              <w:pStyle w:val="NoSpacing"/>
            </w:pPr>
          </w:p>
        </w:tc>
      </w:tr>
    </w:tbl>
    <w:p w14:paraId="790DD0AC" w14:textId="77777777" w:rsidR="008E4598" w:rsidRDefault="008E4598" w:rsidP="00012D93">
      <w:pPr>
        <w:spacing w:after="0" w:line="240" w:lineRule="auto"/>
        <w:rPr>
          <w:sz w:val="26"/>
          <w:szCs w:val="26"/>
        </w:rPr>
      </w:pPr>
    </w:p>
    <w:p w14:paraId="220B4E86" w14:textId="77777777" w:rsidR="00FE6C16" w:rsidRDefault="00012D93" w:rsidP="00012D9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TASK:  Identify 1-2 content areas of the above table and complete.  Identify the area(s) that really need development in your program to develop an action plan today. </w:t>
      </w:r>
    </w:p>
    <w:p w14:paraId="6D92E5E6" w14:textId="77777777" w:rsidR="00AA1A99" w:rsidRDefault="00AA1A99" w:rsidP="00206E07">
      <w:pPr>
        <w:spacing w:after="0" w:line="240" w:lineRule="auto"/>
        <w:ind w:left="735"/>
        <w:rPr>
          <w:sz w:val="26"/>
          <w:szCs w:val="26"/>
        </w:rPr>
        <w:sectPr w:rsidR="00AA1A99" w:rsidSect="00AA1A99">
          <w:pgSz w:w="15840" w:h="12240" w:orient="landscape"/>
          <w:pgMar w:top="1170" w:right="1440" w:bottom="1440" w:left="1440" w:header="720" w:footer="720" w:gutter="0"/>
          <w:cols w:space="720"/>
          <w:docGrid w:linePitch="360"/>
        </w:sectPr>
      </w:pPr>
    </w:p>
    <w:p w14:paraId="26D01DDC" w14:textId="44B84DF1" w:rsidR="00FE6C16" w:rsidRDefault="00FE6C16" w:rsidP="00206E07">
      <w:pPr>
        <w:spacing w:after="0" w:line="240" w:lineRule="auto"/>
        <w:ind w:left="735"/>
        <w:rPr>
          <w:sz w:val="26"/>
          <w:szCs w:val="26"/>
        </w:rPr>
      </w:pPr>
    </w:p>
    <w:p w14:paraId="191636B9" w14:textId="77777777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</w:rPr>
      </w:pPr>
      <w:r w:rsidRPr="00FE6C16">
        <w:rPr>
          <w:rFonts w:ascii="Cambria" w:eastAsia="MS Mincho" w:hAnsi="Cambria" w:cs="Times New Roman"/>
          <w:b/>
          <w:sz w:val="28"/>
          <w:szCs w:val="28"/>
        </w:rPr>
        <w:t>Curriculum Development Plan</w:t>
      </w:r>
      <w:r w:rsidRPr="00FE6C16">
        <w:rPr>
          <w:rFonts w:ascii="Cambria" w:eastAsia="MS Mincho" w:hAnsi="Cambria" w:cs="Times New Roman"/>
          <w:b/>
          <w:sz w:val="28"/>
          <w:szCs w:val="28"/>
        </w:rPr>
        <w:tab/>
      </w:r>
      <w:r w:rsidRPr="00FE6C16">
        <w:rPr>
          <w:rFonts w:ascii="Cambria" w:eastAsia="MS Mincho" w:hAnsi="Cambria" w:cs="Times New Roman"/>
          <w:b/>
          <w:sz w:val="28"/>
          <w:szCs w:val="28"/>
        </w:rPr>
        <w:tab/>
        <w:t>By: _____________________________</w:t>
      </w:r>
      <w:r w:rsidRPr="00FE6C16">
        <w:rPr>
          <w:rFonts w:ascii="Cambria" w:eastAsia="MS Mincho" w:hAnsi="Cambria" w:cs="Times New Roman"/>
          <w:b/>
          <w:sz w:val="28"/>
          <w:szCs w:val="28"/>
        </w:rPr>
        <w:tab/>
      </w:r>
      <w:r w:rsidRPr="00FE6C16">
        <w:rPr>
          <w:rFonts w:ascii="Cambria" w:eastAsia="MS Mincho" w:hAnsi="Cambria" w:cs="Times New Roman"/>
          <w:b/>
          <w:sz w:val="28"/>
          <w:szCs w:val="28"/>
        </w:rPr>
        <w:tab/>
        <w:t>Date: _______________________</w:t>
      </w:r>
    </w:p>
    <w:p w14:paraId="043E1AB9" w14:textId="77777777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D93D192" w14:textId="77777777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E6C16">
        <w:rPr>
          <w:rFonts w:ascii="Cambria" w:eastAsia="MS Mincho" w:hAnsi="Cambria" w:cs="Times New Roman"/>
          <w:b/>
          <w:sz w:val="24"/>
          <w:szCs w:val="24"/>
        </w:rPr>
        <w:t>Goal</w:t>
      </w:r>
      <w:r w:rsidRPr="00FE6C16">
        <w:rPr>
          <w:rFonts w:ascii="Cambria" w:eastAsia="MS Mincho" w:hAnsi="Cambria" w:cs="Times New Roman"/>
          <w:sz w:val="24"/>
          <w:szCs w:val="24"/>
        </w:rPr>
        <w:t>:  __________________________________________________________________________________________________________________________________</w:t>
      </w:r>
    </w:p>
    <w:p w14:paraId="0ADBA7E2" w14:textId="77777777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7C43469" w14:textId="77777777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D1B7989" w14:textId="77777777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E6C16">
        <w:rPr>
          <w:rFonts w:ascii="Cambria" w:eastAsia="MS Mincho" w:hAnsi="Cambria" w:cs="Times New Roman"/>
          <w:b/>
          <w:sz w:val="24"/>
          <w:szCs w:val="24"/>
        </w:rPr>
        <w:t>Specific Objective #___</w:t>
      </w:r>
      <w:r w:rsidRPr="00FE6C16">
        <w:rPr>
          <w:rFonts w:ascii="Cambria" w:eastAsia="MS Mincho" w:hAnsi="Cambria" w:cs="Times New Roman"/>
          <w:sz w:val="24"/>
          <w:szCs w:val="24"/>
        </w:rPr>
        <w:t>: ________________________________________________________________________________________________________________</w:t>
      </w:r>
    </w:p>
    <w:p w14:paraId="12124AFF" w14:textId="77777777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66"/>
        <w:gridCol w:w="1969"/>
        <w:gridCol w:w="4309"/>
        <w:gridCol w:w="2439"/>
      </w:tblGrid>
      <w:tr w:rsidR="00FE6C16" w:rsidRPr="00FE6C16" w14:paraId="341110CD" w14:textId="77777777" w:rsidTr="00980407">
        <w:tc>
          <w:tcPr>
            <w:tcW w:w="4878" w:type="dxa"/>
          </w:tcPr>
          <w:p w14:paraId="62D3E463" w14:textId="77777777" w:rsidR="00FE6C16" w:rsidRPr="00FE6C16" w:rsidRDefault="00FE6C16" w:rsidP="00FE6C16">
            <w:pPr>
              <w:jc w:val="center"/>
              <w:rPr>
                <w:rFonts w:ascii="Cambria" w:hAnsi="Cambria" w:cs="Times New Roman"/>
                <w:b/>
              </w:rPr>
            </w:pPr>
            <w:r w:rsidRPr="00FE6C16">
              <w:rPr>
                <w:rFonts w:ascii="Cambria" w:hAnsi="Cambria" w:cs="Times New Roman"/>
                <w:b/>
              </w:rPr>
              <w:t>Task</w:t>
            </w:r>
          </w:p>
        </w:tc>
        <w:tc>
          <w:tcPr>
            <w:tcW w:w="1998" w:type="dxa"/>
          </w:tcPr>
          <w:p w14:paraId="75ED9C4D" w14:textId="77777777" w:rsidR="00FE6C16" w:rsidRPr="00FE6C16" w:rsidRDefault="00FE6C16" w:rsidP="00FE6C16">
            <w:pPr>
              <w:jc w:val="center"/>
              <w:rPr>
                <w:rFonts w:ascii="Cambria" w:hAnsi="Cambria" w:cs="Times New Roman"/>
                <w:b/>
              </w:rPr>
            </w:pPr>
            <w:r w:rsidRPr="00FE6C16">
              <w:rPr>
                <w:rFonts w:ascii="Cambria" w:hAnsi="Cambria" w:cs="Times New Roman"/>
                <w:b/>
              </w:rPr>
              <w:t>By when?</w:t>
            </w:r>
          </w:p>
        </w:tc>
        <w:tc>
          <w:tcPr>
            <w:tcW w:w="4392" w:type="dxa"/>
          </w:tcPr>
          <w:p w14:paraId="37923D38" w14:textId="77777777" w:rsidR="00FE6C16" w:rsidRPr="00FE6C16" w:rsidRDefault="00FE6C16" w:rsidP="00FE6C16">
            <w:pPr>
              <w:jc w:val="center"/>
              <w:rPr>
                <w:rFonts w:ascii="Cambria" w:hAnsi="Cambria" w:cs="Times New Roman"/>
                <w:b/>
              </w:rPr>
            </w:pPr>
            <w:r w:rsidRPr="00FE6C16">
              <w:rPr>
                <w:rFonts w:ascii="Cambria" w:hAnsi="Cambria" w:cs="Times New Roman"/>
                <w:b/>
              </w:rPr>
              <w:t>Resources &amp; Info Needed</w:t>
            </w:r>
          </w:p>
        </w:tc>
        <w:tc>
          <w:tcPr>
            <w:tcW w:w="2484" w:type="dxa"/>
          </w:tcPr>
          <w:p w14:paraId="004361F1" w14:textId="77777777" w:rsidR="00FE6C16" w:rsidRPr="00FE6C16" w:rsidRDefault="00FE6C16" w:rsidP="00FE6C16">
            <w:pPr>
              <w:jc w:val="center"/>
              <w:rPr>
                <w:rFonts w:ascii="Cambria" w:hAnsi="Cambria" w:cs="Times New Roman"/>
                <w:b/>
              </w:rPr>
            </w:pPr>
            <w:r w:rsidRPr="00FE6C16">
              <w:rPr>
                <w:rFonts w:ascii="Cambria" w:hAnsi="Cambria" w:cs="Times New Roman"/>
                <w:b/>
              </w:rPr>
              <w:t>Who can help?</w:t>
            </w:r>
          </w:p>
        </w:tc>
      </w:tr>
      <w:tr w:rsidR="00FE6C16" w:rsidRPr="00FE6C16" w14:paraId="2B20A92C" w14:textId="77777777" w:rsidTr="00980407">
        <w:tc>
          <w:tcPr>
            <w:tcW w:w="4878" w:type="dxa"/>
          </w:tcPr>
          <w:p w14:paraId="0DBE4F6F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  <w:r w:rsidRPr="00FE6C16">
              <w:rPr>
                <w:rFonts w:ascii="Cambria" w:hAnsi="Cambria" w:cs="Times New Roman"/>
              </w:rPr>
              <w:t>1.</w:t>
            </w:r>
          </w:p>
          <w:p w14:paraId="58FA17B6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  <w:p w14:paraId="0D6C7869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  <w:tc>
          <w:tcPr>
            <w:tcW w:w="1998" w:type="dxa"/>
          </w:tcPr>
          <w:p w14:paraId="15541F13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  <w:tc>
          <w:tcPr>
            <w:tcW w:w="4392" w:type="dxa"/>
          </w:tcPr>
          <w:p w14:paraId="5738E7F4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  <w:tc>
          <w:tcPr>
            <w:tcW w:w="2484" w:type="dxa"/>
          </w:tcPr>
          <w:p w14:paraId="3D27637E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</w:tr>
      <w:tr w:rsidR="00FE6C16" w:rsidRPr="00FE6C16" w14:paraId="7C862B0C" w14:textId="77777777" w:rsidTr="00980407">
        <w:tc>
          <w:tcPr>
            <w:tcW w:w="4878" w:type="dxa"/>
          </w:tcPr>
          <w:p w14:paraId="1F06D301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  <w:r w:rsidRPr="00FE6C16">
              <w:rPr>
                <w:rFonts w:ascii="Cambria" w:hAnsi="Cambria" w:cs="Times New Roman"/>
              </w:rPr>
              <w:t>2.</w:t>
            </w:r>
          </w:p>
          <w:p w14:paraId="63D994EB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  <w:p w14:paraId="2D32E71F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  <w:tc>
          <w:tcPr>
            <w:tcW w:w="1998" w:type="dxa"/>
          </w:tcPr>
          <w:p w14:paraId="14D94B62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  <w:tc>
          <w:tcPr>
            <w:tcW w:w="4392" w:type="dxa"/>
          </w:tcPr>
          <w:p w14:paraId="6F2DAE23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  <w:tc>
          <w:tcPr>
            <w:tcW w:w="2484" w:type="dxa"/>
          </w:tcPr>
          <w:p w14:paraId="467E761E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</w:tr>
      <w:tr w:rsidR="00FE6C16" w:rsidRPr="00FE6C16" w14:paraId="729623B7" w14:textId="77777777" w:rsidTr="00980407">
        <w:tc>
          <w:tcPr>
            <w:tcW w:w="4878" w:type="dxa"/>
          </w:tcPr>
          <w:p w14:paraId="422E5682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  <w:r w:rsidRPr="00FE6C16">
              <w:rPr>
                <w:rFonts w:ascii="Cambria" w:hAnsi="Cambria" w:cs="Times New Roman"/>
              </w:rPr>
              <w:t>3.</w:t>
            </w:r>
          </w:p>
          <w:p w14:paraId="06B9897B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  <w:p w14:paraId="16DBD567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  <w:tc>
          <w:tcPr>
            <w:tcW w:w="1998" w:type="dxa"/>
          </w:tcPr>
          <w:p w14:paraId="0A96A038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  <w:tc>
          <w:tcPr>
            <w:tcW w:w="4392" w:type="dxa"/>
          </w:tcPr>
          <w:p w14:paraId="4F8D48FA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  <w:tc>
          <w:tcPr>
            <w:tcW w:w="2484" w:type="dxa"/>
          </w:tcPr>
          <w:p w14:paraId="7A358758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</w:tr>
      <w:tr w:rsidR="00FE6C16" w:rsidRPr="00FE6C16" w14:paraId="36EAF24D" w14:textId="77777777" w:rsidTr="00980407">
        <w:tc>
          <w:tcPr>
            <w:tcW w:w="4878" w:type="dxa"/>
          </w:tcPr>
          <w:p w14:paraId="04E5214A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  <w:r w:rsidRPr="00FE6C16">
              <w:rPr>
                <w:rFonts w:ascii="Cambria" w:hAnsi="Cambria" w:cs="Times New Roman"/>
              </w:rPr>
              <w:t>4.</w:t>
            </w:r>
          </w:p>
          <w:p w14:paraId="653AC675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  <w:p w14:paraId="1ADC67A6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  <w:tc>
          <w:tcPr>
            <w:tcW w:w="1998" w:type="dxa"/>
          </w:tcPr>
          <w:p w14:paraId="1481096C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  <w:tc>
          <w:tcPr>
            <w:tcW w:w="4392" w:type="dxa"/>
          </w:tcPr>
          <w:p w14:paraId="35533DF7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  <w:tc>
          <w:tcPr>
            <w:tcW w:w="2484" w:type="dxa"/>
          </w:tcPr>
          <w:p w14:paraId="557CFC61" w14:textId="77777777" w:rsidR="00FE6C16" w:rsidRPr="00FE6C16" w:rsidRDefault="00FE6C16" w:rsidP="00FE6C16">
            <w:pPr>
              <w:rPr>
                <w:rFonts w:ascii="Cambria" w:hAnsi="Cambria" w:cs="Times New Roman"/>
              </w:rPr>
            </w:pPr>
          </w:p>
        </w:tc>
      </w:tr>
    </w:tbl>
    <w:p w14:paraId="6E5E3E60" w14:textId="77777777" w:rsidR="00FE6C16" w:rsidRPr="00FE6C16" w:rsidRDefault="00012D93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 xml:space="preserve">* </w:t>
      </w:r>
      <w:r w:rsidRPr="00012D93">
        <w:rPr>
          <w:rFonts w:ascii="Cambria" w:eastAsia="MS Mincho" w:hAnsi="Cambria" w:cs="Times New Roman"/>
        </w:rPr>
        <w:t xml:space="preserve">Consider what you want to do within a 1-2 week period; a 3 month period; a one year period.  </w:t>
      </w:r>
    </w:p>
    <w:p w14:paraId="308BD0E0" w14:textId="77777777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ED8FFB5" w14:textId="77777777" w:rsidR="0024009B" w:rsidRDefault="0024009B" w:rsidP="00FE6C1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24009B">
        <w:rPr>
          <w:rFonts w:ascii="Cambria" w:eastAsia="MS Mincho" w:hAnsi="Cambria" w:cs="Times New Roman"/>
          <w:b/>
          <w:sz w:val="24"/>
          <w:szCs w:val="24"/>
        </w:rPr>
        <w:t>Potential Collaborators</w:t>
      </w:r>
      <w:r>
        <w:rPr>
          <w:rFonts w:ascii="Cambria" w:eastAsia="MS Mincho" w:hAnsi="Cambria" w:cs="Times New Roman"/>
          <w:b/>
          <w:sz w:val="24"/>
          <w:szCs w:val="24"/>
        </w:rPr>
        <w:t xml:space="preserve">/Champions:   </w:t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b/>
          <w:sz w:val="24"/>
          <w:szCs w:val="24"/>
        </w:rPr>
        <w:softHyphen/>
        <w:t>_________________________________________________________________________________________________</w:t>
      </w:r>
    </w:p>
    <w:p w14:paraId="112BD5AD" w14:textId="2714A051" w:rsidR="0024009B" w:rsidRDefault="0024009B" w:rsidP="00FE6C1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59B0F974" w14:textId="77777777" w:rsidR="0024009B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E6C16">
        <w:rPr>
          <w:rFonts w:ascii="Cambria" w:eastAsia="MS Mincho" w:hAnsi="Cambria" w:cs="Times New Roman"/>
          <w:b/>
          <w:sz w:val="24"/>
          <w:szCs w:val="24"/>
        </w:rPr>
        <w:t>Potential Barriers:</w:t>
      </w:r>
      <w:r w:rsidR="0024009B">
        <w:rPr>
          <w:rFonts w:ascii="Cambria" w:eastAsia="MS Mincho" w:hAnsi="Cambria" w:cs="Times New Roman"/>
          <w:sz w:val="24"/>
          <w:szCs w:val="24"/>
        </w:rPr>
        <w:t xml:space="preserve"> ________________________________________________________________________________________________________________________</w:t>
      </w:r>
    </w:p>
    <w:p w14:paraId="755ECC67" w14:textId="77777777" w:rsidR="0024009B" w:rsidRDefault="0024009B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54672B6" w14:textId="44DB3A20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E6C1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Cambria" w:eastAsia="MS Mincho" w:hAnsi="Cambria" w:cs="Times New Roman"/>
          <w:sz w:val="24"/>
          <w:szCs w:val="24"/>
        </w:rPr>
        <w:t>___________________</w:t>
      </w:r>
      <w:r w:rsidRPr="00FE6C16">
        <w:rPr>
          <w:rFonts w:ascii="Cambria" w:eastAsia="MS Mincho" w:hAnsi="Cambria" w:cs="Times New Roman"/>
          <w:sz w:val="24"/>
          <w:szCs w:val="24"/>
        </w:rPr>
        <w:t>_</w:t>
      </w:r>
      <w:r>
        <w:rPr>
          <w:rFonts w:ascii="Cambria" w:eastAsia="MS Mincho" w:hAnsi="Cambria" w:cs="Times New Roman"/>
          <w:sz w:val="24"/>
          <w:szCs w:val="24"/>
        </w:rPr>
        <w:t>___</w:t>
      </w:r>
      <w:r w:rsidR="007A0A0E">
        <w:rPr>
          <w:rFonts w:ascii="Cambria" w:eastAsia="MS Mincho" w:hAnsi="Cambria" w:cs="Times New Roman"/>
          <w:sz w:val="24"/>
          <w:szCs w:val="24"/>
        </w:rPr>
        <w:softHyphen/>
      </w:r>
      <w:r w:rsidR="007A0A0E">
        <w:rPr>
          <w:rFonts w:ascii="Cambria" w:eastAsia="MS Mincho" w:hAnsi="Cambria" w:cs="Times New Roman"/>
          <w:sz w:val="24"/>
          <w:szCs w:val="24"/>
        </w:rPr>
        <w:softHyphen/>
      </w:r>
      <w:r w:rsidR="007A0A0E">
        <w:rPr>
          <w:rFonts w:ascii="Cambria" w:eastAsia="MS Mincho" w:hAnsi="Cambria" w:cs="Times New Roman"/>
          <w:sz w:val="24"/>
          <w:szCs w:val="24"/>
        </w:rPr>
        <w:softHyphen/>
      </w:r>
      <w:r w:rsidR="007A0A0E">
        <w:rPr>
          <w:rFonts w:ascii="Cambria" w:eastAsia="MS Mincho" w:hAnsi="Cambria" w:cs="Times New Roman"/>
          <w:sz w:val="24"/>
          <w:szCs w:val="24"/>
        </w:rPr>
        <w:softHyphen/>
      </w:r>
      <w:r w:rsidR="007A0A0E">
        <w:rPr>
          <w:rFonts w:ascii="Cambria" w:eastAsia="MS Mincho" w:hAnsi="Cambria" w:cs="Times New Roman"/>
          <w:sz w:val="24"/>
          <w:szCs w:val="24"/>
        </w:rPr>
        <w:softHyphen/>
      </w:r>
      <w:r w:rsidR="007A0A0E">
        <w:rPr>
          <w:rFonts w:ascii="Cambria" w:eastAsia="MS Mincho" w:hAnsi="Cambria" w:cs="Times New Roman"/>
          <w:sz w:val="24"/>
          <w:szCs w:val="24"/>
        </w:rPr>
        <w:softHyphen/>
      </w:r>
      <w:r w:rsidR="007A0A0E">
        <w:rPr>
          <w:rFonts w:ascii="Cambria" w:eastAsia="MS Mincho" w:hAnsi="Cambria" w:cs="Times New Roman"/>
          <w:sz w:val="24"/>
          <w:szCs w:val="24"/>
        </w:rPr>
        <w:softHyphen/>
        <w:t>____________</w:t>
      </w:r>
    </w:p>
    <w:p w14:paraId="2AABB1AC" w14:textId="77777777" w:rsidR="0024009B" w:rsidRPr="00FE6C16" w:rsidRDefault="0024009B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 </w:t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softHyphen/>
      </w:r>
    </w:p>
    <w:p w14:paraId="17CBD4C0" w14:textId="77777777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1AD853F" w14:textId="1C200700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E6C16">
        <w:rPr>
          <w:rFonts w:ascii="Cambria" w:eastAsia="MS Mincho" w:hAnsi="Cambria" w:cs="Times New Roman"/>
          <w:b/>
          <w:sz w:val="24"/>
          <w:szCs w:val="24"/>
        </w:rPr>
        <w:t xml:space="preserve">Possible Solutions to those </w:t>
      </w:r>
      <w:r w:rsidR="00F77C01">
        <w:rPr>
          <w:rFonts w:ascii="Cambria" w:eastAsia="MS Mincho" w:hAnsi="Cambria" w:cs="Times New Roman"/>
          <w:b/>
          <w:sz w:val="24"/>
          <w:szCs w:val="24"/>
        </w:rPr>
        <w:t>b</w:t>
      </w:r>
      <w:r w:rsidRPr="00FE6C16">
        <w:rPr>
          <w:rFonts w:ascii="Cambria" w:eastAsia="MS Mincho" w:hAnsi="Cambria" w:cs="Times New Roman"/>
          <w:b/>
          <w:sz w:val="24"/>
          <w:szCs w:val="24"/>
        </w:rPr>
        <w:t>arriers:</w:t>
      </w:r>
      <w:r w:rsidR="00F77C01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  <w:t>______________</w:t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b/>
          <w:sz w:val="24"/>
          <w:szCs w:val="24"/>
        </w:rPr>
        <w:softHyphen/>
      </w:r>
      <w:r w:rsidRPr="00FE6C16">
        <w:rPr>
          <w:rFonts w:ascii="Cambria" w:eastAsia="MS Mincho" w:hAnsi="Cambria" w:cs="Times New Roman"/>
          <w:sz w:val="24"/>
          <w:szCs w:val="24"/>
        </w:rPr>
        <w:t>_____________________________________________</w:t>
      </w:r>
      <w:r>
        <w:rPr>
          <w:rFonts w:ascii="Cambria" w:eastAsia="MS Mincho" w:hAnsi="Cambria" w:cs="Times New Roman"/>
          <w:sz w:val="24"/>
          <w:szCs w:val="24"/>
        </w:rPr>
        <w:t>_______________________________________</w:t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t>_</w:t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  <w:r w:rsidR="00F77C01">
        <w:rPr>
          <w:rFonts w:ascii="Cambria" w:eastAsia="MS Mincho" w:hAnsi="Cambria" w:cs="Times New Roman"/>
          <w:sz w:val="24"/>
          <w:szCs w:val="24"/>
        </w:rPr>
        <w:softHyphen/>
      </w:r>
    </w:p>
    <w:p w14:paraId="78DD7DE7" w14:textId="77777777" w:rsidR="00FE6C16" w:rsidRPr="00FE6C16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433F3B7" w14:textId="77777777" w:rsidR="00206E07" w:rsidRDefault="00FE6C16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E6C16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Cambria" w:eastAsia="MS Mincho" w:hAnsi="Cambria" w:cs="Times New Roman"/>
          <w:sz w:val="24"/>
          <w:szCs w:val="24"/>
        </w:rPr>
        <w:t>__________________________</w:t>
      </w:r>
    </w:p>
    <w:p w14:paraId="5D571133" w14:textId="77777777" w:rsidR="00F77C01" w:rsidRDefault="00F77C01" w:rsidP="00FE6C1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A0E7FE3" w14:textId="28F59794" w:rsidR="004A16F6" w:rsidRDefault="00F77C01" w:rsidP="00B64CE1">
      <w:pPr>
        <w:spacing w:after="0" w:line="240" w:lineRule="auto"/>
      </w:pPr>
      <w:r w:rsidRPr="00F77C01">
        <w:rPr>
          <w:rFonts w:ascii="Cambria" w:eastAsia="MS Mincho" w:hAnsi="Cambria" w:cs="Times New Roman"/>
          <w:b/>
          <w:sz w:val="24"/>
          <w:szCs w:val="24"/>
        </w:rPr>
        <w:t>Ways to Assess Success:</w:t>
      </w:r>
      <w:r w:rsidR="00C52882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C52882">
        <w:rPr>
          <w:rFonts w:ascii="Cambria" w:eastAsia="MS Mincho" w:hAnsi="Cambria" w:cs="Times New Roman"/>
          <w:b/>
          <w:sz w:val="24"/>
          <w:szCs w:val="24"/>
        </w:rPr>
        <w:softHyphen/>
      </w:r>
      <w:r w:rsidR="00C52882">
        <w:rPr>
          <w:rFonts w:ascii="Cambria" w:eastAsia="MS Mincho" w:hAnsi="Cambria" w:cs="Times New Roman"/>
          <w:b/>
          <w:sz w:val="24"/>
          <w:szCs w:val="24"/>
        </w:rPr>
        <w:softHyphen/>
      </w:r>
      <w:r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_______________________________________________________________________________________________________________</w:t>
      </w:r>
      <w:r w:rsidR="00C52882">
        <w:rPr>
          <w:rFonts w:ascii="Cambria" w:eastAsia="MS Mincho" w:hAnsi="Cambria" w:cs="Times New Roman"/>
          <w:sz w:val="24"/>
          <w:szCs w:val="24"/>
        </w:rPr>
        <w:t>___</w:t>
      </w:r>
      <w:bookmarkStart w:id="0" w:name="_GoBack"/>
      <w:bookmarkEnd w:id="0"/>
    </w:p>
    <w:sectPr w:rsidR="004A16F6" w:rsidSect="00294220">
      <w:pgSz w:w="15840" w:h="12240" w:orient="landscape"/>
      <w:pgMar w:top="864" w:right="907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9830D" w14:textId="77777777" w:rsidR="003F5A42" w:rsidRDefault="003F5A42" w:rsidP="00206E07">
      <w:pPr>
        <w:spacing w:after="0" w:line="240" w:lineRule="auto"/>
      </w:pPr>
      <w:r>
        <w:separator/>
      </w:r>
    </w:p>
  </w:endnote>
  <w:endnote w:type="continuationSeparator" w:id="0">
    <w:p w14:paraId="402B1EBD" w14:textId="77777777" w:rsidR="003F5A42" w:rsidRDefault="003F5A42" w:rsidP="0020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7012C" w14:textId="77777777" w:rsidR="003F5A42" w:rsidRDefault="003F5A42" w:rsidP="00206E07">
      <w:pPr>
        <w:spacing w:after="0" w:line="240" w:lineRule="auto"/>
      </w:pPr>
      <w:r>
        <w:separator/>
      </w:r>
    </w:p>
  </w:footnote>
  <w:footnote w:type="continuationSeparator" w:id="0">
    <w:p w14:paraId="7573444F" w14:textId="77777777" w:rsidR="003F5A42" w:rsidRDefault="003F5A42" w:rsidP="0020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9AD"/>
    <w:multiLevelType w:val="hybridMultilevel"/>
    <w:tmpl w:val="5036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3BAC"/>
    <w:multiLevelType w:val="hybridMultilevel"/>
    <w:tmpl w:val="0FE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51F7"/>
    <w:multiLevelType w:val="hybridMultilevel"/>
    <w:tmpl w:val="FBCA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C0A87"/>
    <w:multiLevelType w:val="hybridMultilevel"/>
    <w:tmpl w:val="F86C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2BDC"/>
    <w:multiLevelType w:val="hybridMultilevel"/>
    <w:tmpl w:val="691E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D1BF5"/>
    <w:multiLevelType w:val="hybridMultilevel"/>
    <w:tmpl w:val="940AB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865DB"/>
    <w:multiLevelType w:val="hybridMultilevel"/>
    <w:tmpl w:val="8D4AE40C"/>
    <w:lvl w:ilvl="0" w:tplc="5E403DC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A0"/>
    <w:rsid w:val="00010D4A"/>
    <w:rsid w:val="00012D93"/>
    <w:rsid w:val="00061B95"/>
    <w:rsid w:val="000841FB"/>
    <w:rsid w:val="000A28ED"/>
    <w:rsid w:val="001516D9"/>
    <w:rsid w:val="00166FED"/>
    <w:rsid w:val="001B69E3"/>
    <w:rsid w:val="001D4318"/>
    <w:rsid w:val="001E12A8"/>
    <w:rsid w:val="001E2C4E"/>
    <w:rsid w:val="0020185F"/>
    <w:rsid w:val="00206E07"/>
    <w:rsid w:val="0024009B"/>
    <w:rsid w:val="00291D2A"/>
    <w:rsid w:val="00294220"/>
    <w:rsid w:val="002A7A48"/>
    <w:rsid w:val="002D6537"/>
    <w:rsid w:val="0031448A"/>
    <w:rsid w:val="003D294B"/>
    <w:rsid w:val="003E1894"/>
    <w:rsid w:val="003F5A42"/>
    <w:rsid w:val="00424D4B"/>
    <w:rsid w:val="004A16F6"/>
    <w:rsid w:val="004F1CBA"/>
    <w:rsid w:val="004F7B79"/>
    <w:rsid w:val="005153DD"/>
    <w:rsid w:val="00565797"/>
    <w:rsid w:val="005A6B51"/>
    <w:rsid w:val="005E73BB"/>
    <w:rsid w:val="0065378F"/>
    <w:rsid w:val="00663FC5"/>
    <w:rsid w:val="006865B8"/>
    <w:rsid w:val="006A06CD"/>
    <w:rsid w:val="006D3D16"/>
    <w:rsid w:val="007A0A0E"/>
    <w:rsid w:val="007F223A"/>
    <w:rsid w:val="00803434"/>
    <w:rsid w:val="008419F0"/>
    <w:rsid w:val="00890DEC"/>
    <w:rsid w:val="008B0B92"/>
    <w:rsid w:val="008E4598"/>
    <w:rsid w:val="009270A0"/>
    <w:rsid w:val="00980407"/>
    <w:rsid w:val="00A54574"/>
    <w:rsid w:val="00AA1A99"/>
    <w:rsid w:val="00AD3B33"/>
    <w:rsid w:val="00B41C43"/>
    <w:rsid w:val="00B64CE1"/>
    <w:rsid w:val="00B75A49"/>
    <w:rsid w:val="00B90FB3"/>
    <w:rsid w:val="00BC79E4"/>
    <w:rsid w:val="00C52882"/>
    <w:rsid w:val="00CC6236"/>
    <w:rsid w:val="00CC6356"/>
    <w:rsid w:val="00D03011"/>
    <w:rsid w:val="00D22C75"/>
    <w:rsid w:val="00D43120"/>
    <w:rsid w:val="00EE57A0"/>
    <w:rsid w:val="00F10CB2"/>
    <w:rsid w:val="00F22A87"/>
    <w:rsid w:val="00F77C01"/>
    <w:rsid w:val="00FB1A63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C6E5C7"/>
  <w15:docId w15:val="{CBD21767-1E08-4F2D-B814-8942D6D7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7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57A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5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91D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07"/>
  </w:style>
  <w:style w:type="paragraph" w:styleId="Footer">
    <w:name w:val="footer"/>
    <w:basedOn w:val="Normal"/>
    <w:link w:val="FooterChar"/>
    <w:uiPriority w:val="99"/>
    <w:unhideWhenUsed/>
    <w:rsid w:val="0020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07"/>
  </w:style>
  <w:style w:type="table" w:customStyle="1" w:styleId="TableGrid1">
    <w:name w:val="Table Grid1"/>
    <w:basedOn w:val="TableNormal"/>
    <w:next w:val="TableGrid"/>
    <w:uiPriority w:val="59"/>
    <w:rsid w:val="00FE6C16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51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19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19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9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F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M. Schirmer</dc:creator>
  <cp:lastModifiedBy>Julie Schirmer</cp:lastModifiedBy>
  <cp:revision>3</cp:revision>
  <dcterms:created xsi:type="dcterms:W3CDTF">2017-05-07T14:54:00Z</dcterms:created>
  <dcterms:modified xsi:type="dcterms:W3CDTF">2017-05-07T14:54:00Z</dcterms:modified>
</cp:coreProperties>
</file>