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Individual Development Plan</w:t>
        <w:br w:type="textWrapping"/>
      </w:r>
      <w:r w:rsidDel="00000000" w:rsidR="00000000" w:rsidRPr="00000000">
        <w:rPr>
          <w:rtl w:val="0"/>
        </w:rPr>
      </w:r>
    </w:p>
    <w:p w:rsidR="00000000" w:rsidDel="00000000" w:rsidP="00000000" w:rsidRDefault="00000000" w:rsidRPr="00000000" w14:paraId="00000002">
      <w:pPr>
        <w:ind w:left="0" w:hanging="2"/>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Resident: </w:t>
        <w:br w:type="textWrapping"/>
        <w:t xml:space="preserve">Plan Period: </w:t>
        <w:br w:type="textWrapping"/>
        <w:t xml:space="preserve">Review Meeting:</w:t>
      </w:r>
      <w:r w:rsidDel="00000000" w:rsidR="00000000" w:rsidRPr="00000000">
        <w:rPr>
          <w:rFonts w:ascii="Arial" w:cs="Arial" w:eastAsia="Arial" w:hAnsi="Arial"/>
          <w:sz w:val="24"/>
          <w:szCs w:val="24"/>
          <w:rtl w:val="0"/>
        </w:rPr>
        <w:t xml:space="preserve"> </w:t>
        <w:br w:type="textWrapping"/>
      </w:r>
    </w:p>
    <w:tbl>
      <w:tblPr>
        <w:tblStyle w:val="Table1"/>
        <w:tblW w:w="135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624"/>
        <w:gridCol w:w="3206"/>
        <w:gridCol w:w="3420"/>
        <w:gridCol w:w="3330"/>
        <w:tblGridChange w:id="0">
          <w:tblGrid>
            <w:gridCol w:w="3624"/>
            <w:gridCol w:w="3206"/>
            <w:gridCol w:w="3420"/>
            <w:gridCol w:w="3330"/>
          </w:tblGrid>
        </w:tblGridChange>
      </w:tblGrid>
      <w:tr>
        <w:trPr>
          <w:cantSplit w:val="0"/>
          <w:trHeight w:val="781" w:hRule="atLeast"/>
          <w:tblHeader w:val="0"/>
        </w:trPr>
        <w:tc>
          <w:tcPr>
            <w:tcBorders>
              <w:top w:color="000000" w:space="0" w:sz="8" w:val="single"/>
              <w:left w:color="000000" w:space="0" w:sz="8" w:val="single"/>
              <w:bottom w:color="000000" w:space="0" w:sz="18" w:val="single"/>
              <w:right w:color="000000" w:space="0" w:sz="8" w:val="single"/>
            </w:tcBorders>
          </w:tcPr>
          <w:p w:rsidR="00000000" w:rsidDel="00000000" w:rsidP="00000000" w:rsidRDefault="00000000" w:rsidRPr="00000000" w14:paraId="00000003">
            <w:pPr>
              <w:ind w:left="0" w:hanging="2"/>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ACGME COMPETENCY AND ASSOCIATED MILESTONE(S)</w:t>
            </w:r>
            <w:r w:rsidDel="00000000" w:rsidR="00000000" w:rsidRPr="00000000">
              <w:rPr>
                <w:rtl w:val="0"/>
              </w:rPr>
            </w:r>
          </w:p>
        </w:tc>
        <w:tc>
          <w:tcPr>
            <w:tcBorders>
              <w:top w:color="000000" w:space="0" w:sz="8" w:val="single"/>
              <w:left w:color="000000" w:space="0" w:sz="8" w:val="single"/>
              <w:bottom w:color="000000" w:space="0" w:sz="18" w:val="single"/>
              <w:right w:color="000000" w:space="0" w:sz="8" w:val="single"/>
            </w:tcBorders>
            <w:vAlign w:val="center"/>
          </w:tcPr>
          <w:p w:rsidR="00000000" w:rsidDel="00000000" w:rsidP="00000000" w:rsidRDefault="00000000" w:rsidRPr="00000000" w14:paraId="00000004">
            <w:pPr>
              <w:ind w:left="0" w:hanging="2"/>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SPECIFIC CONCERN IDENTIFIED</w:t>
            </w:r>
            <w:r w:rsidDel="00000000" w:rsidR="00000000" w:rsidRPr="00000000">
              <w:rPr>
                <w:rtl w:val="0"/>
              </w:rPr>
            </w:r>
          </w:p>
        </w:tc>
        <w:tc>
          <w:tcPr>
            <w:tcBorders>
              <w:top w:color="000000" w:space="0" w:sz="8" w:val="single"/>
              <w:left w:color="000000" w:space="0" w:sz="8" w:val="single"/>
              <w:bottom w:color="000000" w:space="0" w:sz="18" w:val="single"/>
              <w:right w:color="000000" w:space="0" w:sz="8" w:val="single"/>
            </w:tcBorders>
            <w:vAlign w:val="center"/>
          </w:tcPr>
          <w:p w:rsidR="00000000" w:rsidDel="00000000" w:rsidP="00000000" w:rsidRDefault="00000000" w:rsidRPr="00000000" w14:paraId="00000005">
            <w:pPr>
              <w:ind w:left="0" w:hanging="2"/>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PLAN OF ACTION</w:t>
            </w:r>
            <w:r w:rsidDel="00000000" w:rsidR="00000000" w:rsidRPr="00000000">
              <w:rPr>
                <w:rtl w:val="0"/>
              </w:rPr>
            </w:r>
          </w:p>
        </w:tc>
        <w:tc>
          <w:tcPr>
            <w:tcBorders>
              <w:top w:color="000000" w:space="0" w:sz="8" w:val="single"/>
              <w:left w:color="000000" w:space="0" w:sz="8" w:val="single"/>
              <w:bottom w:color="000000" w:space="0" w:sz="18" w:val="single"/>
              <w:right w:color="000000" w:space="0" w:sz="8" w:val="single"/>
            </w:tcBorders>
            <w:vAlign w:val="center"/>
          </w:tcPr>
          <w:p w:rsidR="00000000" w:rsidDel="00000000" w:rsidP="00000000" w:rsidRDefault="00000000" w:rsidRPr="00000000" w14:paraId="00000006">
            <w:pPr>
              <w:ind w:left="0" w:hanging="2"/>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DESIRED OUTCOME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7">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PC1 - Care of the Acutely Ill Patient</w:t>
            </w:r>
          </w:p>
          <w:p w:rsidR="00000000" w:rsidDel="00000000" w:rsidP="00000000" w:rsidRDefault="00000000" w:rsidRPr="00000000" w14:paraId="00000008">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PC2 - Care of Patients with Chronic Illness</w:t>
            </w:r>
          </w:p>
          <w:p w:rsidR="00000000" w:rsidDel="00000000" w:rsidP="00000000" w:rsidRDefault="00000000" w:rsidRPr="00000000" w14:paraId="00000009">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PC3 - Health Promotion and Wellness</w:t>
            </w:r>
          </w:p>
          <w:p w:rsidR="00000000" w:rsidDel="00000000" w:rsidP="00000000" w:rsidRDefault="00000000" w:rsidRPr="00000000" w14:paraId="0000000A">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PC4 - Ongoing Care of Patients with Undifferentiated Signs, Symptoms or Health Concerns</w:t>
            </w:r>
          </w:p>
          <w:p w:rsidR="00000000" w:rsidDel="00000000" w:rsidP="00000000" w:rsidRDefault="00000000" w:rsidRPr="00000000" w14:paraId="0000000B">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PC5 - Management of Procedural Care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C">
            <w:pPr>
              <w:ind w:left="0" w:hanging="2"/>
              <w:rPr>
                <w:rFonts w:ascii="Arial Narrow" w:cs="Arial Narrow" w:eastAsia="Arial Narrow" w:hAnsi="Arial Narrow"/>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ind w:left="0" w:hanging="2"/>
              <w:rPr>
                <w:rFonts w:ascii="Arial Narrow" w:cs="Arial Narrow" w:eastAsia="Arial Narrow" w:hAnsi="Arial Narrow"/>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E">
            <w:pPr>
              <w:ind w:left="0" w:hanging="2"/>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F">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MK1 - Demonstrates Medical Knowledge of Sufficient Depth and Breadth to Practice Family Medicine</w:t>
            </w:r>
          </w:p>
          <w:p w:rsidR="00000000" w:rsidDel="00000000" w:rsidP="00000000" w:rsidRDefault="00000000" w:rsidRPr="00000000" w14:paraId="00000010">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Mk2 - Critical Thinking and Decision Making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1">
            <w:pPr>
              <w:ind w:left="0" w:hanging="2"/>
              <w:rPr>
                <w:rFonts w:ascii="Arial Narrow" w:cs="Arial Narrow" w:eastAsia="Arial Narrow" w:hAnsi="Arial Narrow"/>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2">
            <w:pPr>
              <w:ind w:left="0" w:hanging="2"/>
              <w:rPr>
                <w:rFonts w:ascii="Arial Narrow" w:cs="Arial Narrow" w:eastAsia="Arial Narrow" w:hAnsi="Arial Narrow"/>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3">
            <w:pPr>
              <w:ind w:left="0" w:hanging="2"/>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P1 - Professional Behavior and Ethical Principles</w:t>
            </w:r>
          </w:p>
          <w:p w:rsidR="00000000" w:rsidDel="00000000" w:rsidP="00000000" w:rsidRDefault="00000000" w:rsidRPr="00000000" w14:paraId="00000015">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P2 - Accountability/Conscientiousness</w:t>
            </w:r>
          </w:p>
          <w:p w:rsidR="00000000" w:rsidDel="00000000" w:rsidP="00000000" w:rsidRDefault="00000000" w:rsidRPr="00000000" w14:paraId="00000016">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P3 - Self-Awareness and Help Seeking Behaviors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7">
            <w:pPr>
              <w:ind w:left="0" w:hanging="2"/>
              <w:rPr>
                <w:rFonts w:ascii="Arial Narrow" w:cs="Arial Narrow" w:eastAsia="Arial Narrow" w:hAnsi="Arial Narrow"/>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8">
            <w:pPr>
              <w:ind w:left="0" w:hanging="2"/>
              <w:rPr>
                <w:rFonts w:ascii="Arial Narrow" w:cs="Arial Narrow" w:eastAsia="Arial Narrow" w:hAnsi="Arial Narrow"/>
                <w:color w:val="ff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9">
            <w:pPr>
              <w:ind w:left="0" w:hanging="2"/>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A">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C1 - Family- and Patient-Centered Communication</w:t>
            </w:r>
          </w:p>
          <w:p w:rsidR="00000000" w:rsidDel="00000000" w:rsidP="00000000" w:rsidRDefault="00000000" w:rsidRPr="00000000" w14:paraId="0000001B">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C2 - Interprofessional and Team Communication</w:t>
            </w:r>
          </w:p>
          <w:p w:rsidR="00000000" w:rsidDel="00000000" w:rsidP="00000000" w:rsidRDefault="00000000" w:rsidRPr="00000000" w14:paraId="0000001C">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C3 - Communication within Healthcare Systems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D">
            <w:pPr>
              <w:ind w:left="0" w:hanging="2"/>
              <w:rPr>
                <w:rFonts w:ascii="Arial Narrow" w:cs="Arial Narrow" w:eastAsia="Arial Narrow" w:hAnsi="Arial Narrow"/>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E">
            <w:pPr>
              <w:ind w:left="0" w:hanging="2"/>
              <w:rPr>
                <w:rFonts w:ascii="Arial Narrow" w:cs="Arial Narrow" w:eastAsia="Arial Narrow" w:hAnsi="Arial Narrow"/>
                <w:color w:val="ff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F">
            <w:pPr>
              <w:ind w:left="0" w:hanging="2"/>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PBLI1 - Evidence Based and Informed Practice</w:t>
            </w:r>
          </w:p>
          <w:p w:rsidR="00000000" w:rsidDel="00000000" w:rsidP="00000000" w:rsidRDefault="00000000" w:rsidRPr="00000000" w14:paraId="00000021">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PBLI2 - Reflective Practice and Commitment to Personal Growth</w:t>
              <w:tab/>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2">
            <w:pPr>
              <w:ind w:left="0" w:hanging="2"/>
              <w:rPr>
                <w:rFonts w:ascii="Arial Narrow" w:cs="Arial Narrow" w:eastAsia="Arial Narrow" w:hAnsi="Arial Narrow"/>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3">
            <w:pPr>
              <w:ind w:left="0" w:hanging="2"/>
              <w:rPr>
                <w:rFonts w:ascii="Arial Narrow" w:cs="Arial Narrow" w:eastAsia="Arial Narrow" w:hAnsi="Arial Narrow"/>
                <w:color w:val="ff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ind w:left="0" w:hanging="2"/>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5">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SBP1 - Patient Safety and Quality Improvement</w:t>
            </w:r>
          </w:p>
          <w:p w:rsidR="00000000" w:rsidDel="00000000" w:rsidP="00000000" w:rsidRDefault="00000000" w:rsidRPr="00000000" w14:paraId="00000026">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SBP2 - System Navigation for Patient Centered Care</w:t>
            </w:r>
          </w:p>
          <w:p w:rsidR="00000000" w:rsidDel="00000000" w:rsidP="00000000" w:rsidRDefault="00000000" w:rsidRPr="00000000" w14:paraId="00000027">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SBP3 - Physician Role in Healthcare Systems</w:t>
            </w:r>
          </w:p>
          <w:p w:rsidR="00000000" w:rsidDel="00000000" w:rsidP="00000000" w:rsidRDefault="00000000" w:rsidRPr="00000000" w14:paraId="00000028">
            <w:pPr>
              <w:ind w:left="0" w:hanging="2"/>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SBP4 - Advocacy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9">
            <w:pPr>
              <w:ind w:left="0" w:hanging="2"/>
              <w:rPr>
                <w:rFonts w:ascii="Arial Narrow" w:cs="Arial Narrow" w:eastAsia="Arial Narrow" w:hAnsi="Arial Narrow"/>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A">
            <w:pPr>
              <w:ind w:left="0" w:hanging="2"/>
              <w:rPr>
                <w:rFonts w:ascii="Arial Narrow" w:cs="Arial Narrow" w:eastAsia="Arial Narrow" w:hAnsi="Arial Narrow"/>
                <w:color w:val="ff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B">
            <w:pPr>
              <w:ind w:left="0" w:hanging="2"/>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2C">
      <w:pPr>
        <w:ind w:left="0" w:hanging="2"/>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D">
      <w:pPr>
        <w:ind w:left="1"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Individualized Development Plan Agreement</w:t>
      </w:r>
      <w:r w:rsidDel="00000000" w:rsidR="00000000" w:rsidRPr="00000000">
        <w:rPr>
          <w:rtl w:val="0"/>
        </w:rPr>
      </w:r>
    </w:p>
    <w:p w:rsidR="00000000" w:rsidDel="00000000" w:rsidP="00000000" w:rsidRDefault="00000000" w:rsidRPr="00000000" w14:paraId="0000002E">
      <w:pPr>
        <w:ind w:left="0" w:hanging="2"/>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Due to concerns about performance which are tied to the ACGME Competencies and Milestones, the Resident Development Committee (RDC) has recommended ______ for an Individualized Development Plan (IDP). This development plan is not punitive, but designed to help residents progress toward the milestones expected for their point in training. The RDC faculty are committed to partnering with Dr. _____ to help </w:t>
      </w:r>
      <w:r w:rsidDel="00000000" w:rsidR="00000000" w:rsidRPr="00000000">
        <w:rPr>
          <w:rFonts w:ascii="Arial" w:cs="Arial" w:eastAsia="Arial" w:hAnsi="Arial"/>
          <w:b w:val="1"/>
          <w:sz w:val="24"/>
          <w:szCs w:val="24"/>
          <w:rtl w:val="0"/>
        </w:rPr>
        <w:t xml:space="preserve">him/her</w:t>
      </w:r>
      <w:r w:rsidDel="00000000" w:rsidR="00000000" w:rsidRPr="00000000">
        <w:rPr>
          <w:rFonts w:ascii="Arial" w:cs="Arial" w:eastAsia="Arial" w:hAnsi="Arial"/>
          <w:sz w:val="24"/>
          <w:szCs w:val="24"/>
          <w:rtl w:val="0"/>
        </w:rPr>
        <w:t xml:space="preserve"> grow throughout this development period and will be a formal part of mentoring </w:t>
      </w:r>
      <w:r w:rsidDel="00000000" w:rsidR="00000000" w:rsidRPr="00000000">
        <w:rPr>
          <w:rFonts w:ascii="Arial" w:cs="Arial" w:eastAsia="Arial" w:hAnsi="Arial"/>
          <w:b w:val="1"/>
          <w:sz w:val="24"/>
          <w:szCs w:val="24"/>
          <w:rtl w:val="0"/>
        </w:rPr>
        <w:t xml:space="preserve">him/her</w:t>
      </w:r>
      <w:r w:rsidDel="00000000" w:rsidR="00000000" w:rsidRPr="00000000">
        <w:rPr>
          <w:rFonts w:ascii="Arial" w:cs="Arial" w:eastAsia="Arial" w:hAnsi="Arial"/>
          <w:sz w:val="24"/>
          <w:szCs w:val="24"/>
          <w:rtl w:val="0"/>
        </w:rPr>
        <w:t xml:space="preserve"> as needed. The RDC proposed a draft of the IDP which was reviewed with Dr. ____, </w:t>
      </w:r>
      <w:r w:rsidDel="00000000" w:rsidR="00000000" w:rsidRPr="00000000">
        <w:rPr>
          <w:rFonts w:ascii="Arial" w:cs="Arial" w:eastAsia="Arial" w:hAnsi="Arial"/>
          <w:i w:val="1"/>
          <w:sz w:val="24"/>
          <w:szCs w:val="24"/>
          <w:rtl w:val="0"/>
        </w:rPr>
        <w:t xml:space="preserve">by Dr. ___ (advisor),</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Dr. ___(PD) and  ___ (Dir. BM)</w:t>
      </w:r>
      <w:r w:rsidDel="00000000" w:rsidR="00000000" w:rsidRPr="00000000">
        <w:rPr>
          <w:rFonts w:ascii="Arial" w:cs="Arial" w:eastAsia="Arial" w:hAnsi="Arial"/>
          <w:sz w:val="24"/>
          <w:szCs w:val="24"/>
          <w:rtl w:val="0"/>
        </w:rPr>
        <w:t xml:space="preserve">. _____ provided input in individualizing the plan of action and projected outcomes (see attached IDP).</w:t>
        <w:br w:type="textWrapping"/>
        <w:t xml:space="preserve">I understand this opportunity for individualized development is voluntary and is not considered formal remediation or probation. The IDP is meant to provide guidance to help me stay on track with a plan to get caught up and to improve my skills in patient care. I agree to utilize my IDP and associated resources to work toward the desired outcomes during development period. In the event that I experience difficulty or have concerns related to the IDP, I will notify my faculty advisor, Dr. ____. I agree to participate in regular meetings with my advisor to review progress toward my goals. I understand that if I am not meeting the goals defined in the IDP at the end of the plan period (00/00/00), I may be considered for formal remediation. </w:t>
        <w:br w:type="textWrapping"/>
      </w:r>
    </w:p>
    <w:p w:rsidR="00000000" w:rsidDel="00000000" w:rsidP="00000000" w:rsidRDefault="00000000" w:rsidRPr="00000000" w14:paraId="0000002F">
      <w:pPr>
        <w:spacing w:line="240" w:lineRule="auto"/>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w:t>
        <w:tab/>
        <w:tab/>
        <w:tab/>
        <w:tab/>
        <w:tab/>
        <w:tab/>
        <w:t xml:space="preserve">________________________</w:t>
        <w:br w:type="textWrapping"/>
      </w:r>
      <w:r w:rsidDel="00000000" w:rsidR="00000000" w:rsidRPr="00000000">
        <w:rPr>
          <w:rFonts w:ascii="Arial" w:cs="Arial" w:eastAsia="Arial" w:hAnsi="Arial"/>
          <w:sz w:val="20"/>
          <w:szCs w:val="20"/>
          <w:rtl w:val="0"/>
        </w:rPr>
        <w:t xml:space="preserve">Resident</w:t>
        <w:tab/>
        <w:tab/>
        <w:tab/>
        <w:tab/>
        <w:tab/>
        <w:tab/>
        <w:tab/>
        <w:tab/>
        <w:tab/>
        <w:tab/>
        <w:tab/>
        <w:t xml:space="preserve">Date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0">
      <w:pPr>
        <w:spacing w:line="240" w:lineRule="auto"/>
        <w:ind w:left="0" w:hanging="2"/>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___________________________________</w:t>
        <w:tab/>
        <w:tab/>
        <w:tab/>
        <w:tab/>
        <w:tab/>
        <w:tab/>
        <w:t xml:space="preserve">________________________</w:t>
        <w:br w:type="textWrapping"/>
      </w:r>
      <w:r w:rsidDel="00000000" w:rsidR="00000000" w:rsidRPr="00000000">
        <w:rPr>
          <w:rFonts w:ascii="Arial" w:cs="Arial" w:eastAsia="Arial" w:hAnsi="Arial"/>
          <w:sz w:val="20"/>
          <w:szCs w:val="20"/>
          <w:rtl w:val="0"/>
        </w:rPr>
        <w:t xml:space="preserve">Faculty Advisor </w:t>
        <w:tab/>
        <w:tab/>
        <w:tab/>
        <w:tab/>
        <w:tab/>
        <w:tab/>
        <w:tab/>
        <w:tab/>
        <w:tab/>
        <w:t xml:space="preserve">      </w:t>
        <w:tab/>
        <w:t xml:space="preserve">             Date</w:t>
      </w:r>
      <w:r w:rsidDel="00000000" w:rsidR="00000000" w:rsidRPr="00000000">
        <w:rPr>
          <w:rtl w:val="0"/>
        </w:rPr>
      </w:r>
    </w:p>
    <w:p w:rsidR="00000000" w:rsidDel="00000000" w:rsidP="00000000" w:rsidRDefault="00000000" w:rsidRPr="00000000" w14:paraId="00000031">
      <w:pPr>
        <w:spacing w:line="240" w:lineRule="auto"/>
        <w:ind w:left="0" w:hanging="2"/>
        <w:rPr>
          <w:rFonts w:ascii="Arial" w:cs="Arial" w:eastAsia="Arial" w:hAnsi="Arial"/>
          <w:sz w:val="20"/>
          <w:szCs w:val="20"/>
        </w:rPr>
      </w:pPr>
      <w:r w:rsidDel="00000000" w:rsidR="00000000" w:rsidRPr="00000000">
        <w:rPr>
          <w:rFonts w:ascii="Arial" w:cs="Arial" w:eastAsia="Arial" w:hAnsi="Arial"/>
          <w:sz w:val="24"/>
          <w:szCs w:val="24"/>
          <w:rtl w:val="0"/>
        </w:rPr>
        <w:br w:type="textWrapping"/>
        <w:t xml:space="preserve">___________________________________</w:t>
        <w:tab/>
        <w:tab/>
        <w:tab/>
        <w:tab/>
        <w:tab/>
        <w:tab/>
        <w:t xml:space="preserve">________________________</w:t>
        <w:br w:type="textWrapping"/>
      </w:r>
      <w:r w:rsidDel="00000000" w:rsidR="00000000" w:rsidRPr="00000000">
        <w:rPr>
          <w:rFonts w:ascii="Arial" w:cs="Arial" w:eastAsia="Arial" w:hAnsi="Arial"/>
          <w:sz w:val="20"/>
          <w:szCs w:val="20"/>
          <w:rtl w:val="0"/>
        </w:rPr>
        <w:t xml:space="preserve">Chair, Resident Development Committee</w:t>
        <w:tab/>
        <w:tab/>
        <w:tab/>
        <w:tab/>
        <w:tab/>
        <w:tab/>
        <w:t xml:space="preserve">             Date</w:t>
        <w:br w:type="textWrapping"/>
      </w:r>
    </w:p>
    <w:p w:rsidR="00000000" w:rsidDel="00000000" w:rsidP="00000000" w:rsidRDefault="00000000" w:rsidRPr="00000000" w14:paraId="00000032">
      <w:pPr>
        <w:spacing w:line="240" w:lineRule="auto"/>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w:t>
        <w:tab/>
        <w:tab/>
        <w:tab/>
        <w:tab/>
        <w:tab/>
        <w:tab/>
        <w:t xml:space="preserve">________________________</w:t>
        <w:br w:type="textWrapping"/>
      </w:r>
      <w:r w:rsidDel="00000000" w:rsidR="00000000" w:rsidRPr="00000000">
        <w:rPr>
          <w:rFonts w:ascii="Arial" w:cs="Arial" w:eastAsia="Arial" w:hAnsi="Arial"/>
          <w:sz w:val="20"/>
          <w:szCs w:val="20"/>
          <w:rtl w:val="0"/>
        </w:rPr>
        <w:t xml:space="preserve">Program Director</w:t>
        <w:tab/>
        <w:tab/>
        <w:tab/>
        <w:tab/>
        <w:tab/>
        <w:tab/>
        <w:tab/>
        <w:tab/>
        <w:tab/>
        <w:t xml:space="preserve">             Date</w:t>
      </w:r>
      <w:r w:rsidDel="00000000" w:rsidR="00000000" w:rsidRPr="00000000">
        <w:rPr>
          <w:rtl w:val="0"/>
        </w:rPr>
      </w:r>
    </w:p>
    <w:sectPr>
      <w:pgSz w:h="12240" w:w="15840" w:orient="landscape"/>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ind w:left="-1" w:leftChars="-1" w:hanging="1" w:hangingChars="1"/>
      <w:textDirection w:val="btLr"/>
      <w:textAlignment w:val="top"/>
      <w:outlineLvl w:val="0"/>
    </w:pPr>
    <w:rPr>
      <w:position w:val="-1"/>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Grid">
    <w:name w:val="Light Grid"/>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rPr>
  </w:style>
  <w:style w:type="character" w:styleId="Hyperlink">
    <w:name w:val="Hyperlink"/>
    <w:qFormat w:val="1"/>
    <w:rPr>
      <w:color w:val="0000ff"/>
      <w:w w:val="100"/>
      <w:position w:val="-1"/>
      <w:u w:val="single"/>
      <w:effect w:val="none"/>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DKS1ZHKyLk/vTACA3+e/lqa31w==">AMUW2mVetYlLONn+OoY0i5EvTXDqxXrPmM/26HOkda1ORZTWu10oLi54KqjkiOklBynDjoW0NjVaGdS5zqx82GI+OQ74nBqrpvHgQMkGAsjqG7R3vk7knnPeShdt76vMoWFBOSzxZHQV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2021-09-20T15:23:00Z</dcterms:created>
  <dc:creator>Romain, Amy</dc:creator>
</cp:coreProperties>
</file>