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4686" w14:textId="00CBF080" w:rsidR="00C10A9F" w:rsidRPr="00C10A9F" w:rsidRDefault="00C10A9F" w:rsidP="00C10A9F">
      <w:pPr>
        <w:spacing w:after="0" w:line="240" w:lineRule="auto"/>
        <w:jc w:val="both"/>
        <w:rPr>
          <w:b/>
          <w:bCs/>
          <w:color w:val="4472C4" w:themeColor="accent5"/>
          <w:u w:val="single"/>
        </w:rPr>
      </w:pPr>
      <w:r w:rsidRPr="00C10A9F">
        <w:rPr>
          <w:b/>
          <w:bCs/>
          <w:color w:val="4472C4" w:themeColor="accent5"/>
          <w:u w:val="single"/>
        </w:rPr>
        <w:t>Appendix 1: Design of Pork Belly Model for Excisional and Shave Biopsy</w:t>
      </w:r>
    </w:p>
    <w:p w14:paraId="246C0759" w14:textId="62A1E6EF" w:rsidR="00C10A9F" w:rsidRPr="00C10A9F" w:rsidRDefault="00C10A9F" w:rsidP="00C10A9F">
      <w:pPr>
        <w:spacing w:after="0" w:line="240" w:lineRule="auto"/>
        <w:jc w:val="both"/>
        <w:rPr>
          <w:b/>
          <w:bCs/>
          <w:i/>
          <w:iCs/>
        </w:rPr>
      </w:pPr>
      <w:r>
        <w:rPr>
          <w:b/>
          <w:bCs/>
          <w:i/>
          <w:iCs/>
        </w:rPr>
        <w:t>“</w:t>
      </w:r>
      <w:r w:rsidRPr="00C10A9F">
        <w:rPr>
          <w:b/>
          <w:bCs/>
          <w:i/>
          <w:iCs/>
        </w:rPr>
        <w:t>Realistic Simulation for Minor Surgery Teaching: Design and Evaluation of a Novel Pork Belly Model</w:t>
      </w:r>
      <w:r>
        <w:rPr>
          <w:b/>
          <w:bCs/>
          <w:i/>
          <w:iCs/>
        </w:rPr>
        <w:t>”</w:t>
      </w:r>
    </w:p>
    <w:p w14:paraId="6738153C" w14:textId="5172FC4D" w:rsidR="00C10A9F" w:rsidRDefault="00C10A9F" w:rsidP="00C10A9F">
      <w:pPr>
        <w:spacing w:after="0" w:line="240" w:lineRule="auto"/>
        <w:jc w:val="both"/>
      </w:pPr>
      <w:r>
        <w:t>Poster presented May 1, 2023 at STFM 2023 Annual Spring Conference, Tampa, FL</w:t>
      </w:r>
    </w:p>
    <w:p w14:paraId="51B806A6" w14:textId="03827977" w:rsidR="00C10A9F" w:rsidRDefault="00C10A9F" w:rsidP="00C10A9F">
      <w:pPr>
        <w:spacing w:after="0" w:line="240" w:lineRule="auto"/>
        <w:jc w:val="both"/>
      </w:pPr>
      <w:r w:rsidRPr="00C10A9F">
        <w:t xml:space="preserve">Nelson Bui, MD and Payam </w:t>
      </w:r>
      <w:proofErr w:type="spellStart"/>
      <w:r w:rsidRPr="00C10A9F">
        <w:t>Sazegar</w:t>
      </w:r>
      <w:proofErr w:type="spellEnd"/>
      <w:r w:rsidRPr="00C10A9F">
        <w:t>, MD. Kaiser Permanente San Diego F</w:t>
      </w:r>
      <w:r>
        <w:t>amily Medicine Residency</w:t>
      </w:r>
    </w:p>
    <w:p w14:paraId="6EB75042" w14:textId="77777777" w:rsidR="00C10A9F" w:rsidRPr="00C10A9F" w:rsidRDefault="00C10A9F" w:rsidP="00C10A9F">
      <w:pPr>
        <w:spacing w:after="0" w:line="240" w:lineRule="auto"/>
        <w:jc w:val="both"/>
      </w:pPr>
    </w:p>
    <w:p w14:paraId="31B3C1DF" w14:textId="1E4838AF" w:rsidR="003C24DB" w:rsidRPr="00C10A9F" w:rsidRDefault="003C24DB">
      <w:pPr>
        <w:rPr>
          <w:u w:val="single"/>
        </w:rPr>
      </w:pPr>
      <w:r w:rsidRPr="00C10A9F">
        <w:rPr>
          <w:u w:val="single"/>
        </w:rPr>
        <w:t>Wood Model</w:t>
      </w:r>
    </w:p>
    <w:p w14:paraId="582146BA" w14:textId="77777777" w:rsidR="007218CF" w:rsidRDefault="00914070">
      <w:r>
        <w:t>Materials</w:t>
      </w:r>
    </w:p>
    <w:p w14:paraId="0FA328B0" w14:textId="77777777" w:rsidR="00914070" w:rsidRDefault="006348B5">
      <w:r>
        <w:t xml:space="preserve">1 bottle - </w:t>
      </w:r>
      <w:r w:rsidR="00914070">
        <w:t>Wood glue</w:t>
      </w:r>
      <w:r>
        <w:tab/>
        <w:t xml:space="preserve"> </w:t>
      </w:r>
      <w:r>
        <w:tab/>
      </w:r>
      <w:r>
        <w:tab/>
      </w:r>
      <w:r>
        <w:tab/>
        <w:t>$2.48</w:t>
      </w:r>
    </w:p>
    <w:p w14:paraId="015C969F" w14:textId="77777777" w:rsidR="00914070" w:rsidRDefault="006348B5">
      <w:r>
        <w:t xml:space="preserve">4 - </w:t>
      </w:r>
      <w:r w:rsidR="00914070">
        <w:t>7/8” cup hooks</w:t>
      </w:r>
      <w:r>
        <w:tab/>
      </w:r>
      <w:r>
        <w:tab/>
      </w:r>
      <w:r>
        <w:tab/>
      </w:r>
      <w:r>
        <w:tab/>
        <w:t>$0.40</w:t>
      </w:r>
    </w:p>
    <w:p w14:paraId="580B0B75" w14:textId="77777777" w:rsidR="00914070" w:rsidRDefault="00914070">
      <w:r>
        <w:t>Sand paper</w:t>
      </w:r>
      <w:r w:rsidR="006348B5">
        <w:t xml:space="preserve"> (medium - 80 grit)</w:t>
      </w:r>
      <w:r w:rsidR="006348B5">
        <w:tab/>
      </w:r>
      <w:r w:rsidR="006348B5">
        <w:tab/>
      </w:r>
      <w:r w:rsidR="006348B5">
        <w:tab/>
        <w:t>$1.11</w:t>
      </w:r>
    </w:p>
    <w:p w14:paraId="3AC35C1A" w14:textId="77777777" w:rsidR="00914070" w:rsidRDefault="006348B5">
      <w:r>
        <w:t xml:space="preserve">1 - </w:t>
      </w:r>
      <w:r w:rsidR="00914070">
        <w:t>10x10x1” common board</w:t>
      </w:r>
      <w:r>
        <w:tab/>
      </w:r>
      <w:r>
        <w:tab/>
      </w:r>
      <w:r>
        <w:tab/>
        <w:t>$2.10</w:t>
      </w:r>
    </w:p>
    <w:p w14:paraId="73B11328" w14:textId="77777777" w:rsidR="00914070" w:rsidRDefault="006348B5">
      <w:r>
        <w:t xml:space="preserve">1 - </w:t>
      </w:r>
      <w:r w:rsidR="00914070">
        <w:t>6x10</w:t>
      </w:r>
      <w:r>
        <w:t>x1</w:t>
      </w:r>
      <w:r w:rsidR="00914070">
        <w:t>” common board</w:t>
      </w:r>
      <w:r>
        <w:tab/>
      </w:r>
      <w:r>
        <w:tab/>
      </w:r>
      <w:r>
        <w:tab/>
        <w:t>$1.26</w:t>
      </w:r>
    </w:p>
    <w:p w14:paraId="7CCA3D65" w14:textId="40E63C2D" w:rsidR="00914070" w:rsidRDefault="006348B5">
      <w:r>
        <w:t xml:space="preserve">2 - Mini </w:t>
      </w:r>
      <w:r w:rsidR="002F5206">
        <w:t>Bungee cords</w:t>
      </w:r>
      <w:r>
        <w:tab/>
      </w:r>
      <w:r>
        <w:tab/>
      </w:r>
      <w:r>
        <w:tab/>
      </w:r>
      <w:r>
        <w:tab/>
        <w:t>$0.48</w:t>
      </w:r>
    </w:p>
    <w:p w14:paraId="6BB6FF6C" w14:textId="39926981" w:rsidR="006950C5" w:rsidRDefault="00914070">
      <w:r>
        <w:t xml:space="preserve">Sand the surface and </w:t>
      </w:r>
      <w:r w:rsidR="006348B5">
        <w:t xml:space="preserve">edges of both boards, ensuring </w:t>
      </w:r>
      <w:r>
        <w:t>there are no spl</w:t>
      </w:r>
      <w:r w:rsidR="006950C5">
        <w:t>inters or s</w:t>
      </w:r>
      <w:r>
        <w:t xml:space="preserve">harp edges. Glue the 6x10 board to the center of the 10x10 board, leaving about 2 inches </w:t>
      </w:r>
      <w:r w:rsidR="006950C5">
        <w:t>of the 10x10 board showing</w:t>
      </w:r>
      <w:r w:rsidR="006348B5">
        <w:t xml:space="preserve"> on each side</w:t>
      </w:r>
      <w:r>
        <w:t xml:space="preserve">. Attach the cup hooks to the 4 corners of the model, making sure the “open” side of the cup hook faces away from the center of </w:t>
      </w:r>
      <w:r w:rsidR="006348B5">
        <w:t>the model</w:t>
      </w:r>
      <w:r>
        <w:t>.</w:t>
      </w:r>
    </w:p>
    <w:p w14:paraId="6671C58C" w14:textId="77777777" w:rsidR="003C24DB" w:rsidRPr="00C10A9F" w:rsidRDefault="003C24DB">
      <w:pPr>
        <w:rPr>
          <w:u w:val="single"/>
        </w:rPr>
      </w:pPr>
      <w:r w:rsidRPr="00C10A9F">
        <w:rPr>
          <w:u w:val="single"/>
        </w:rPr>
        <w:t>Pork Model</w:t>
      </w:r>
    </w:p>
    <w:p w14:paraId="35B47AAE" w14:textId="77777777" w:rsidR="006950C5" w:rsidRDefault="006950C5">
      <w:r>
        <w:t>Materials</w:t>
      </w:r>
    </w:p>
    <w:p w14:paraId="67D3317C" w14:textId="77777777" w:rsidR="006950C5" w:rsidRDefault="006348B5">
      <w:r>
        <w:t xml:space="preserve">1 - 12 oz rectangular </w:t>
      </w:r>
      <w:r w:rsidR="006950C5">
        <w:t>Pork belly</w:t>
      </w:r>
      <w:r>
        <w:tab/>
      </w:r>
      <w:r>
        <w:tab/>
      </w:r>
      <w:r>
        <w:tab/>
        <w:t>$3.45</w:t>
      </w:r>
    </w:p>
    <w:p w14:paraId="2C1E5ECE" w14:textId="77777777" w:rsidR="006950C5" w:rsidRDefault="006950C5">
      <w:r>
        <w:t>3-0 suture</w:t>
      </w:r>
      <w:r w:rsidR="006348B5">
        <w:tab/>
      </w:r>
      <w:r w:rsidR="006348B5">
        <w:tab/>
      </w:r>
      <w:r w:rsidR="006348B5">
        <w:tab/>
      </w:r>
      <w:r w:rsidR="006348B5">
        <w:tab/>
      </w:r>
      <w:r w:rsidR="006348B5">
        <w:tab/>
        <w:t>$2.58 *</w:t>
      </w:r>
    </w:p>
    <w:p w14:paraId="2427C8DF" w14:textId="77777777" w:rsidR="006348B5" w:rsidRDefault="006348B5">
      <w:r>
        <w:t xml:space="preserve">Incision and Drainage kit </w:t>
      </w:r>
      <w:r>
        <w:tab/>
      </w:r>
      <w:r>
        <w:tab/>
      </w:r>
      <w:r>
        <w:tab/>
        <w:t>$6.97 *</w:t>
      </w:r>
    </w:p>
    <w:p w14:paraId="5290BD86" w14:textId="5B9F5AAB" w:rsidR="006950C5" w:rsidRDefault="006348B5">
      <w:r>
        <w:t>(includes straight Kelly, s</w:t>
      </w:r>
      <w:r w:rsidR="006950C5">
        <w:t>cissors</w:t>
      </w:r>
      <w:r>
        <w:t xml:space="preserve">, </w:t>
      </w:r>
      <w:r w:rsidR="00707459">
        <w:t xml:space="preserve">tweezers </w:t>
      </w:r>
      <w:r>
        <w:t>and scalpel)</w:t>
      </w:r>
    </w:p>
    <w:p w14:paraId="15C391FA" w14:textId="77777777" w:rsidR="006950C5" w:rsidRDefault="007A062E" w:rsidP="007A062E">
      <w:pPr>
        <w:ind w:firstLine="720"/>
      </w:pPr>
      <w:r>
        <w:t>C</w:t>
      </w:r>
      <w:r w:rsidR="006950C5">
        <w:t xml:space="preserve">ut down the center of the pork belly </w:t>
      </w:r>
      <w:r w:rsidR="006348B5">
        <w:t xml:space="preserve">on the meat (non-skin) side </w:t>
      </w:r>
      <w:r w:rsidR="006950C5">
        <w:t>until you reach the fat/skin layer. Use scissors to undermine enough space for the balloon/cyst</w:t>
      </w:r>
      <w:r w:rsidR="003C24DB">
        <w:t xml:space="preserve"> (see cyst model below)</w:t>
      </w:r>
      <w:r w:rsidR="006950C5">
        <w:t>. C</w:t>
      </w:r>
      <w:r>
        <w:t>lose</w:t>
      </w:r>
      <w:r w:rsidR="006950C5">
        <w:t xml:space="preserve"> the incision using a running suture technique, however, do not tie off the knot when you reach the end. Cut the suture, leaving enough line</w:t>
      </w:r>
      <w:r>
        <w:t xml:space="preserve"> (about 1 foot is safe)</w:t>
      </w:r>
      <w:r w:rsidR="006950C5">
        <w:t xml:space="preserve"> to tie later</w:t>
      </w:r>
      <w:r>
        <w:t xml:space="preserve">. </w:t>
      </w:r>
      <w:r w:rsidR="002F5206">
        <w:t xml:space="preserve">Using a punch biopsy (anything above 4 mm is fine), make a hole at each corner of the pork. </w:t>
      </w:r>
      <w:r>
        <w:t>At this point, you can vacuum pack and freeze the model for long term storage until the day of the workshop.</w:t>
      </w:r>
      <w:r w:rsidR="002F5206">
        <w:t xml:space="preserve"> </w:t>
      </w:r>
      <w:r w:rsidR="002F5206" w:rsidRPr="003C24DB">
        <w:rPr>
          <w:i/>
        </w:rPr>
        <w:t xml:space="preserve">Please note there are many minor surgery techniques used during this phase, so it may be educational and fun to have the residents participate in this construction phase of </w:t>
      </w:r>
      <w:r w:rsidR="003C24DB" w:rsidRPr="003C24DB">
        <w:rPr>
          <w:i/>
        </w:rPr>
        <w:t xml:space="preserve">the </w:t>
      </w:r>
      <w:r w:rsidR="002F5206" w:rsidRPr="003C24DB">
        <w:rPr>
          <w:i/>
        </w:rPr>
        <w:t>model.</w:t>
      </w:r>
    </w:p>
    <w:p w14:paraId="0AC3E490" w14:textId="77777777" w:rsidR="007A062E" w:rsidRDefault="007A062E" w:rsidP="007A062E"/>
    <w:p w14:paraId="18241965" w14:textId="77777777" w:rsidR="00AC2D4F" w:rsidRDefault="00AC2D4F">
      <w:r>
        <w:br w:type="page"/>
      </w:r>
    </w:p>
    <w:p w14:paraId="3BEEEA32" w14:textId="77777777" w:rsidR="003C24DB" w:rsidRPr="00C10A9F" w:rsidRDefault="003C24DB" w:rsidP="007A062E">
      <w:pPr>
        <w:rPr>
          <w:u w:val="single"/>
        </w:rPr>
      </w:pPr>
      <w:r w:rsidRPr="00C10A9F">
        <w:rPr>
          <w:u w:val="single"/>
        </w:rPr>
        <w:lastRenderedPageBreak/>
        <w:t>Cyst Model</w:t>
      </w:r>
    </w:p>
    <w:p w14:paraId="579B43F9" w14:textId="77777777" w:rsidR="007A062E" w:rsidRDefault="007A062E" w:rsidP="007A062E">
      <w:r>
        <w:t>Materials</w:t>
      </w:r>
    </w:p>
    <w:p w14:paraId="7A8B900E" w14:textId="77777777" w:rsidR="007A062E" w:rsidRDefault="006348B5" w:rsidP="007A062E">
      <w:r>
        <w:t>1 - Water b</w:t>
      </w:r>
      <w:r w:rsidR="007A062E">
        <w:t>alloon</w:t>
      </w:r>
      <w:r>
        <w:tab/>
      </w:r>
      <w:r>
        <w:tab/>
      </w:r>
      <w:r>
        <w:tab/>
      </w:r>
      <w:r>
        <w:tab/>
        <w:t>$0.01</w:t>
      </w:r>
    </w:p>
    <w:p w14:paraId="572258CE" w14:textId="77777777" w:rsidR="007A062E" w:rsidRDefault="007A062E" w:rsidP="007A062E">
      <w:r>
        <w:t>Cottage cheese</w:t>
      </w:r>
      <w:r w:rsidR="006348B5">
        <w:t xml:space="preserve"> </w:t>
      </w:r>
      <w:r w:rsidR="006348B5">
        <w:tab/>
      </w:r>
      <w:r w:rsidR="006348B5">
        <w:tab/>
      </w:r>
      <w:r w:rsidR="006348B5">
        <w:tab/>
      </w:r>
      <w:r w:rsidR="006348B5">
        <w:tab/>
      </w:r>
      <w:r w:rsidR="006348B5">
        <w:tab/>
        <w:t>$1.76</w:t>
      </w:r>
    </w:p>
    <w:p w14:paraId="5BB5AA14" w14:textId="77777777" w:rsidR="007A062E" w:rsidRDefault="007A062E" w:rsidP="007A062E">
      <w:r>
        <w:t>10 mL syringe with tip cut off</w:t>
      </w:r>
      <w:r w:rsidR="006348B5">
        <w:tab/>
      </w:r>
      <w:r w:rsidR="006348B5">
        <w:tab/>
      </w:r>
      <w:r w:rsidR="006348B5">
        <w:tab/>
        <w:t>$0.27 *</w:t>
      </w:r>
    </w:p>
    <w:p w14:paraId="44CA9754" w14:textId="0B66478A" w:rsidR="003C24DB" w:rsidRDefault="006348B5" w:rsidP="007A062E">
      <w:r>
        <w:t>1 - 12 inch twine or string</w:t>
      </w:r>
      <w:r>
        <w:tab/>
      </w:r>
      <w:r>
        <w:tab/>
      </w:r>
      <w:r>
        <w:tab/>
        <w:t>$0.01</w:t>
      </w:r>
    </w:p>
    <w:p w14:paraId="2B1C4523" w14:textId="77777777" w:rsidR="007A062E" w:rsidRDefault="007A062E" w:rsidP="007A062E">
      <w:r>
        <w:tab/>
        <w:t>Scoop cottage cheese into the open syringe. Apply syringe to the ballo</w:t>
      </w:r>
      <w:r w:rsidR="006348B5">
        <w:t>o</w:t>
      </w:r>
      <w:r>
        <w:t xml:space="preserve">n and deposit the cheese, then fill the balloon with some water and tie it off. The size </w:t>
      </w:r>
      <w:r w:rsidR="006348B5">
        <w:t xml:space="preserve">of </w:t>
      </w:r>
      <w:r>
        <w:t xml:space="preserve">the water/cheese balloon (cyst) should be about the size of a ping pong or golf ball. </w:t>
      </w:r>
      <w:r w:rsidR="006348B5">
        <w:t>Tie the twine to the water balloon. This will be used to help pull the cyst into place during the final assembly.</w:t>
      </w:r>
    </w:p>
    <w:p w14:paraId="76951E76" w14:textId="77777777" w:rsidR="003C24DB" w:rsidRDefault="003C24DB" w:rsidP="007A062E"/>
    <w:p w14:paraId="16DCCBB3" w14:textId="6DD31E72" w:rsidR="003C24DB" w:rsidRPr="00C10A9F" w:rsidRDefault="007A062E" w:rsidP="007A062E">
      <w:pPr>
        <w:rPr>
          <w:u w:val="single"/>
        </w:rPr>
      </w:pPr>
      <w:r w:rsidRPr="00C10A9F">
        <w:rPr>
          <w:u w:val="single"/>
        </w:rPr>
        <w:t>Finishing the model</w:t>
      </w:r>
    </w:p>
    <w:p w14:paraId="2F7F5D1B" w14:textId="77777777" w:rsidR="003C24DB" w:rsidRDefault="003C24DB" w:rsidP="007A062E">
      <w:r>
        <w:t>Materials</w:t>
      </w:r>
    </w:p>
    <w:p w14:paraId="4423AECC" w14:textId="77777777" w:rsidR="003C24DB" w:rsidRDefault="003C24DB" w:rsidP="007A062E">
      <w:r>
        <w:t>Superglue</w:t>
      </w:r>
      <w:r w:rsidR="006348B5">
        <w:t xml:space="preserve"> (we used Gorilla Superglue Gel)</w:t>
      </w:r>
      <w:r w:rsidR="006348B5">
        <w:tab/>
        <w:t>$4.83</w:t>
      </w:r>
    </w:p>
    <w:p w14:paraId="27F5A7B8" w14:textId="77777777" w:rsidR="003C24DB" w:rsidRDefault="003C24DB" w:rsidP="007A062E">
      <w:r>
        <w:t>Needle driver</w:t>
      </w:r>
    </w:p>
    <w:p w14:paraId="4CBBF53F" w14:textId="5743E6C9" w:rsidR="003C24DB" w:rsidRDefault="003C24DB" w:rsidP="007A062E">
      <w:r>
        <w:t>Scissors</w:t>
      </w:r>
    </w:p>
    <w:p w14:paraId="61BC5CF5" w14:textId="77777777" w:rsidR="007A062E" w:rsidRDefault="007A062E" w:rsidP="003C24DB">
      <w:pPr>
        <w:ind w:firstLine="720"/>
      </w:pPr>
      <w:r>
        <w:t xml:space="preserve">On </w:t>
      </w:r>
      <w:r w:rsidR="002F5206">
        <w:t xml:space="preserve">the day of the workshop, take the models out of the freezer and let it thaw. Loosen the sutures to allow placement of the “cyst”. Puncture a hole through the pork skin (this will represent the punctum of the cyst). Place some superglue around the hole to hold the cyst in place. Insert the </w:t>
      </w:r>
      <w:r w:rsidR="006348B5">
        <w:t>twine/string</w:t>
      </w:r>
      <w:r w:rsidR="002F5206">
        <w:t xml:space="preserve"> through the hole and pull the cyst into place. Tighten and tie off the running suture. </w:t>
      </w:r>
      <w:r w:rsidR="003C24DB">
        <w:t xml:space="preserve">Cut off the balloon tag if desired but leave the knot intact. To attach the pork model to the board, attach the hook of the bungee cord into the corner holes in the pork (pre-cut using the punch biopsy) and attach the cord </w:t>
      </w:r>
      <w:r w:rsidR="006348B5">
        <w:t xml:space="preserve">to </w:t>
      </w:r>
      <w:r w:rsidR="003C24DB">
        <w:t xml:space="preserve">the cup hooks. </w:t>
      </w:r>
    </w:p>
    <w:p w14:paraId="12471280" w14:textId="77777777" w:rsidR="006348B5" w:rsidRDefault="006348B5" w:rsidP="006348B5"/>
    <w:p w14:paraId="4B9D76C4" w14:textId="77777777" w:rsidR="00F921A4" w:rsidRDefault="006348B5" w:rsidP="006348B5">
      <w:r>
        <w:t>* readily available in clinic</w:t>
      </w:r>
    </w:p>
    <w:p w14:paraId="72E214DE" w14:textId="77777777" w:rsidR="00F921A4" w:rsidRDefault="00F921A4" w:rsidP="006348B5"/>
    <w:p w14:paraId="6647766B" w14:textId="77777777" w:rsidR="00F921A4" w:rsidRDefault="00F921A4" w:rsidP="006348B5"/>
    <w:p w14:paraId="5E96C4C1" w14:textId="77777777" w:rsidR="00F921A4" w:rsidRDefault="00F921A4">
      <w:r>
        <w:br w:type="page"/>
      </w:r>
    </w:p>
    <w:p w14:paraId="590710CE" w14:textId="77777777" w:rsidR="00F921A4" w:rsidRPr="00F921A4" w:rsidRDefault="00F921A4" w:rsidP="00F921A4">
      <w:pPr>
        <w:rPr>
          <w:b/>
          <w:noProof/>
        </w:rPr>
      </w:pPr>
      <w:r w:rsidRPr="00F921A4">
        <w:rPr>
          <w:b/>
          <w:noProof/>
        </w:rPr>
        <w:lastRenderedPageBreak/>
        <w:t>Cyst Model</w:t>
      </w:r>
    </w:p>
    <w:p w14:paraId="7F1C8FDD" w14:textId="77777777" w:rsidR="00F921A4" w:rsidRPr="00F921A4" w:rsidRDefault="00F921A4" w:rsidP="00C10A9F">
      <w:pPr>
        <w:jc w:val="center"/>
      </w:pPr>
      <w:r w:rsidRPr="00F921A4">
        <w:rPr>
          <w:noProof/>
        </w:rPr>
        <w:drawing>
          <wp:inline distT="0" distB="0" distL="0" distR="0" wp14:anchorId="51C268A4" wp14:editId="2A35495A">
            <wp:extent cx="2432304" cy="3236976"/>
            <wp:effectExtent l="0" t="2223" r="4128" b="4127"/>
            <wp:docPr id="3" name="Picture 3" descr="C:\Users\Bui\Desktop\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i\Desktop\fig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432304" cy="3236976"/>
                    </a:xfrm>
                    <a:prstGeom prst="rect">
                      <a:avLst/>
                    </a:prstGeom>
                    <a:noFill/>
                    <a:ln>
                      <a:noFill/>
                    </a:ln>
                  </pic:spPr>
                </pic:pic>
              </a:graphicData>
            </a:graphic>
          </wp:inline>
        </w:drawing>
      </w:r>
    </w:p>
    <w:p w14:paraId="05C81A1C" w14:textId="77777777" w:rsidR="00F921A4" w:rsidRPr="00F921A4" w:rsidRDefault="00F921A4" w:rsidP="00F921A4"/>
    <w:p w14:paraId="689E4B5B" w14:textId="77777777" w:rsidR="00F921A4" w:rsidRPr="00F921A4" w:rsidRDefault="00F921A4" w:rsidP="00C10A9F">
      <w:pPr>
        <w:jc w:val="center"/>
      </w:pPr>
      <w:r w:rsidRPr="00F921A4">
        <w:rPr>
          <w:noProof/>
        </w:rPr>
        <w:drawing>
          <wp:inline distT="0" distB="0" distL="0" distR="0" wp14:anchorId="594BB924" wp14:editId="490A83CD">
            <wp:extent cx="2432304" cy="3236976"/>
            <wp:effectExtent l="0" t="2223" r="4128" b="4127"/>
            <wp:docPr id="2" name="Picture 2" descr="C:\Users\Bui\Deskto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i\Desktop\fig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432304" cy="3236976"/>
                    </a:xfrm>
                    <a:prstGeom prst="rect">
                      <a:avLst/>
                    </a:prstGeom>
                    <a:noFill/>
                    <a:ln>
                      <a:noFill/>
                    </a:ln>
                  </pic:spPr>
                </pic:pic>
              </a:graphicData>
            </a:graphic>
          </wp:inline>
        </w:drawing>
      </w:r>
    </w:p>
    <w:p w14:paraId="1BBDE230" w14:textId="77777777" w:rsidR="00F921A4" w:rsidRPr="00F921A4" w:rsidRDefault="00F921A4" w:rsidP="00C10A9F">
      <w:pPr>
        <w:jc w:val="center"/>
      </w:pPr>
      <w:r w:rsidRPr="00F921A4">
        <w:rPr>
          <w:noProof/>
        </w:rPr>
        <w:drawing>
          <wp:inline distT="0" distB="0" distL="0" distR="0" wp14:anchorId="336F34A0" wp14:editId="4C42C035">
            <wp:extent cx="3209544" cy="2404872"/>
            <wp:effectExtent l="0" t="0" r="0" b="0"/>
            <wp:docPr id="21" name="Picture 21" descr="C:\Users\Bui\Desktop\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ui\Desktop\fig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544" cy="2404872"/>
                    </a:xfrm>
                    <a:prstGeom prst="rect">
                      <a:avLst/>
                    </a:prstGeom>
                    <a:noFill/>
                    <a:ln>
                      <a:noFill/>
                    </a:ln>
                  </pic:spPr>
                </pic:pic>
              </a:graphicData>
            </a:graphic>
          </wp:inline>
        </w:drawing>
      </w:r>
    </w:p>
    <w:p w14:paraId="5E9B1624" w14:textId="77777777" w:rsidR="00F921A4" w:rsidRPr="00F921A4" w:rsidRDefault="00F921A4" w:rsidP="00F921A4"/>
    <w:p w14:paraId="7EAD4096" w14:textId="77777777" w:rsidR="00F921A4" w:rsidRPr="00F921A4" w:rsidRDefault="00F921A4" w:rsidP="00C10A9F">
      <w:pPr>
        <w:jc w:val="center"/>
      </w:pPr>
      <w:r w:rsidRPr="00F921A4">
        <w:rPr>
          <w:noProof/>
        </w:rPr>
        <w:drawing>
          <wp:inline distT="0" distB="0" distL="0" distR="0" wp14:anchorId="37D4822D" wp14:editId="6E92D8C7">
            <wp:extent cx="3209544" cy="2404872"/>
            <wp:effectExtent l="0" t="0" r="0" b="0"/>
            <wp:docPr id="4" name="Picture 4" descr="C:\Users\Bui\Desktop\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i\Desktop\fig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544" cy="2404872"/>
                    </a:xfrm>
                    <a:prstGeom prst="rect">
                      <a:avLst/>
                    </a:prstGeom>
                    <a:noFill/>
                    <a:ln>
                      <a:noFill/>
                    </a:ln>
                  </pic:spPr>
                </pic:pic>
              </a:graphicData>
            </a:graphic>
          </wp:inline>
        </w:drawing>
      </w:r>
    </w:p>
    <w:p w14:paraId="5793AEB4" w14:textId="77777777" w:rsidR="00F921A4" w:rsidRPr="00F921A4" w:rsidRDefault="00F921A4" w:rsidP="00F921A4"/>
    <w:p w14:paraId="57A2251A" w14:textId="77777777" w:rsidR="00F921A4" w:rsidRPr="00F921A4" w:rsidRDefault="00F921A4" w:rsidP="00C10A9F">
      <w:pPr>
        <w:jc w:val="center"/>
      </w:pPr>
      <w:r w:rsidRPr="00F921A4">
        <w:rPr>
          <w:noProof/>
        </w:rPr>
        <w:drawing>
          <wp:inline distT="0" distB="0" distL="0" distR="0" wp14:anchorId="129341BB" wp14:editId="364D6B17">
            <wp:extent cx="2432304" cy="3236976"/>
            <wp:effectExtent l="0" t="2223" r="4128" b="4127"/>
            <wp:docPr id="6" name="Picture 6" descr="C:\Users\Bui\Desktop\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i\Desktop\fig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432304" cy="3236976"/>
                    </a:xfrm>
                    <a:prstGeom prst="rect">
                      <a:avLst/>
                    </a:prstGeom>
                    <a:noFill/>
                    <a:ln>
                      <a:noFill/>
                    </a:ln>
                  </pic:spPr>
                </pic:pic>
              </a:graphicData>
            </a:graphic>
          </wp:inline>
        </w:drawing>
      </w:r>
    </w:p>
    <w:p w14:paraId="02763E00" w14:textId="77777777" w:rsidR="00F921A4" w:rsidRPr="00F921A4" w:rsidRDefault="00F921A4" w:rsidP="00C10A9F">
      <w:pPr>
        <w:jc w:val="center"/>
      </w:pPr>
      <w:r w:rsidRPr="00F921A4">
        <w:rPr>
          <w:noProof/>
        </w:rPr>
        <w:drawing>
          <wp:inline distT="0" distB="0" distL="0" distR="0" wp14:anchorId="5312281F" wp14:editId="7A9A1423">
            <wp:extent cx="2432018" cy="3312795"/>
            <wp:effectExtent l="0" t="2540" r="4445" b="4445"/>
            <wp:docPr id="7" name="Picture 7" descr="C:\Users\Bui\Desktop\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i\Desktop\fig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484116" cy="3383761"/>
                    </a:xfrm>
                    <a:prstGeom prst="rect">
                      <a:avLst/>
                    </a:prstGeom>
                    <a:noFill/>
                    <a:ln>
                      <a:noFill/>
                    </a:ln>
                  </pic:spPr>
                </pic:pic>
              </a:graphicData>
            </a:graphic>
          </wp:inline>
        </w:drawing>
      </w:r>
    </w:p>
    <w:p w14:paraId="0D353A87" w14:textId="77777777" w:rsidR="00F921A4" w:rsidRPr="00F921A4" w:rsidRDefault="00F921A4" w:rsidP="00F921A4"/>
    <w:p w14:paraId="4E130D2F" w14:textId="77777777" w:rsidR="00F921A4" w:rsidRPr="00F921A4" w:rsidRDefault="00F921A4" w:rsidP="00C10A9F">
      <w:pPr>
        <w:jc w:val="center"/>
      </w:pPr>
      <w:r w:rsidRPr="00F921A4">
        <w:rPr>
          <w:noProof/>
        </w:rPr>
        <w:drawing>
          <wp:inline distT="0" distB="0" distL="0" distR="0" wp14:anchorId="04036B9E" wp14:editId="12444B44">
            <wp:extent cx="2432304" cy="3236976"/>
            <wp:effectExtent l="0" t="0" r="6350" b="1905"/>
            <wp:docPr id="22" name="Picture 22" descr="C:\Users\Bui\Desktop\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ui\Desktop\fig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304" cy="3236976"/>
                    </a:xfrm>
                    <a:prstGeom prst="rect">
                      <a:avLst/>
                    </a:prstGeom>
                    <a:noFill/>
                    <a:ln>
                      <a:noFill/>
                    </a:ln>
                  </pic:spPr>
                </pic:pic>
              </a:graphicData>
            </a:graphic>
          </wp:inline>
        </w:drawing>
      </w:r>
    </w:p>
    <w:p w14:paraId="4BEDA120" w14:textId="77777777" w:rsidR="00F921A4" w:rsidRPr="00F921A4" w:rsidRDefault="00F921A4" w:rsidP="00F921A4"/>
    <w:p w14:paraId="764B2A1B" w14:textId="77777777" w:rsidR="00F921A4" w:rsidRPr="00F921A4" w:rsidRDefault="00F921A4" w:rsidP="00F921A4"/>
    <w:p w14:paraId="3C9B33B6" w14:textId="77777777" w:rsidR="00F921A4" w:rsidRPr="00F921A4" w:rsidRDefault="00F921A4" w:rsidP="00F921A4"/>
    <w:p w14:paraId="291BA828" w14:textId="77777777" w:rsidR="00F921A4" w:rsidRPr="00F921A4" w:rsidRDefault="00F921A4" w:rsidP="00F921A4"/>
    <w:p w14:paraId="250ED49C" w14:textId="32717C16" w:rsidR="00F921A4" w:rsidRPr="00F921A4" w:rsidRDefault="00C10A9F" w:rsidP="00C10A9F">
      <w:pPr>
        <w:jc w:val="center"/>
      </w:pPr>
      <w:r w:rsidRPr="00C10A9F">
        <w:rPr>
          <w:noProof/>
        </w:rPr>
        <w:drawing>
          <wp:inline distT="0" distB="0" distL="0" distR="0" wp14:anchorId="46B22D56" wp14:editId="7FC8B307">
            <wp:extent cx="2618569" cy="2136099"/>
            <wp:effectExtent l="0" t="0" r="0" b="0"/>
            <wp:docPr id="17" name="Picture 16" descr="Diagram&#10;&#10;Description automatically generated">
              <a:extLst xmlns:a="http://schemas.openxmlformats.org/drawingml/2006/main">
                <a:ext uri="{FF2B5EF4-FFF2-40B4-BE49-F238E27FC236}">
                  <a16:creationId xmlns:a16="http://schemas.microsoft.com/office/drawing/2014/main" id="{2D83D730-0DDE-412E-A10E-5F2D1786D5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Diagram&#10;&#10;Description automatically generated">
                      <a:extLst>
                        <a:ext uri="{FF2B5EF4-FFF2-40B4-BE49-F238E27FC236}">
                          <a16:creationId xmlns:a16="http://schemas.microsoft.com/office/drawing/2014/main" id="{2D83D730-0DDE-412E-A10E-5F2D1786D5F8}"/>
                        </a:ext>
                      </a:extLst>
                    </pic:cNvPr>
                    <pic:cNvPicPr>
                      <a:picLocks noChangeAspect="1"/>
                    </pic:cNvPicPr>
                  </pic:nvPicPr>
                  <pic:blipFill rotWithShape="1">
                    <a:blip r:embed="rId12"/>
                    <a:srcRect t="4689" b="13821"/>
                    <a:stretch/>
                  </pic:blipFill>
                  <pic:spPr>
                    <a:xfrm>
                      <a:off x="0" y="0"/>
                      <a:ext cx="2644692" cy="2157409"/>
                    </a:xfrm>
                    <a:prstGeom prst="rect">
                      <a:avLst/>
                    </a:prstGeom>
                  </pic:spPr>
                </pic:pic>
              </a:graphicData>
            </a:graphic>
          </wp:inline>
        </w:drawing>
      </w:r>
    </w:p>
    <w:p w14:paraId="44FF227D" w14:textId="571D4484" w:rsidR="00F921A4" w:rsidRPr="00F921A4" w:rsidRDefault="00F921A4" w:rsidP="00F921A4"/>
    <w:p w14:paraId="0ADAE9A2" w14:textId="77777777" w:rsidR="00F921A4" w:rsidRPr="00F921A4" w:rsidRDefault="00F921A4" w:rsidP="00F921A4"/>
    <w:p w14:paraId="0B41A5A0" w14:textId="77777777" w:rsidR="00F921A4" w:rsidRPr="00F921A4" w:rsidRDefault="00F921A4" w:rsidP="00F921A4"/>
    <w:p w14:paraId="707BA052" w14:textId="77777777" w:rsidR="006348B5" w:rsidRDefault="006348B5" w:rsidP="006348B5"/>
    <w:sectPr w:rsidR="0063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3795"/>
    <w:multiLevelType w:val="hybridMultilevel"/>
    <w:tmpl w:val="C05C06BC"/>
    <w:lvl w:ilvl="0" w:tplc="B568C8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70"/>
    <w:rsid w:val="000A54E7"/>
    <w:rsid w:val="002F5206"/>
    <w:rsid w:val="003C24DB"/>
    <w:rsid w:val="004756BF"/>
    <w:rsid w:val="006348B5"/>
    <w:rsid w:val="006950C5"/>
    <w:rsid w:val="00707459"/>
    <w:rsid w:val="007A062E"/>
    <w:rsid w:val="00814AB0"/>
    <w:rsid w:val="00914070"/>
    <w:rsid w:val="00AC2D4F"/>
    <w:rsid w:val="00C10A9F"/>
    <w:rsid w:val="00F6484B"/>
    <w:rsid w:val="00F9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F322"/>
  <w15:chartTrackingRefBased/>
  <w15:docId w15:val="{EFA820A1-D1F0-4E9B-A467-0B03B035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B5"/>
    <w:rPr>
      <w:rFonts w:ascii="Segoe UI" w:hAnsi="Segoe UI" w:cs="Segoe UI"/>
      <w:sz w:val="18"/>
      <w:szCs w:val="18"/>
    </w:rPr>
  </w:style>
  <w:style w:type="paragraph" w:styleId="ListParagraph">
    <w:name w:val="List Paragraph"/>
    <w:basedOn w:val="Normal"/>
    <w:uiPriority w:val="34"/>
    <w:qFormat/>
    <w:rsid w:val="0063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1908">
      <w:bodyDiv w:val="1"/>
      <w:marLeft w:val="0"/>
      <w:marRight w:val="0"/>
      <w:marTop w:val="0"/>
      <w:marBottom w:val="0"/>
      <w:divBdr>
        <w:top w:val="none" w:sz="0" w:space="0" w:color="auto"/>
        <w:left w:val="none" w:sz="0" w:space="0" w:color="auto"/>
        <w:bottom w:val="none" w:sz="0" w:space="0" w:color="auto"/>
        <w:right w:val="none" w:sz="0" w:space="0" w:color="auto"/>
      </w:divBdr>
    </w:div>
    <w:div w:id="1030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6616</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c:creator>
  <cp:keywords/>
  <dc:description/>
  <cp:lastModifiedBy>Payam P. Sazegar</cp:lastModifiedBy>
  <cp:revision>6</cp:revision>
  <cp:lastPrinted>2022-01-15T05:32:00Z</cp:lastPrinted>
  <dcterms:created xsi:type="dcterms:W3CDTF">2021-11-04T18:10:00Z</dcterms:created>
  <dcterms:modified xsi:type="dcterms:W3CDTF">2023-03-28T21:01:00Z</dcterms:modified>
</cp:coreProperties>
</file>