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59" w:rsidRPr="00F55959" w:rsidRDefault="00345C05" w:rsidP="00F55959">
      <w:pPr>
        <w:tabs>
          <w:tab w:val="num" w:pos="720"/>
        </w:tabs>
        <w:spacing w:after="0"/>
        <w:rPr>
          <w:rFonts w:cs="Segoe UI"/>
          <w:b/>
          <w:color w:val="000000"/>
          <w:sz w:val="24"/>
          <w:szCs w:val="24"/>
        </w:rPr>
      </w:pPr>
      <w:r w:rsidRPr="00F55959">
        <w:rPr>
          <w:rFonts w:cs="Segoe UI"/>
          <w:b/>
          <w:color w:val="000000"/>
          <w:sz w:val="24"/>
          <w:szCs w:val="24"/>
        </w:rPr>
        <w:t xml:space="preserve">Primary Care of Adults </w:t>
      </w:r>
      <w:r w:rsidR="00F55959" w:rsidRPr="00F55959">
        <w:rPr>
          <w:rFonts w:cs="Segoe UI"/>
          <w:b/>
          <w:color w:val="000000"/>
          <w:sz w:val="24"/>
          <w:szCs w:val="24"/>
        </w:rPr>
        <w:t xml:space="preserve">with Intellectual Disabilities: </w:t>
      </w:r>
      <w:r w:rsidRPr="00F55959">
        <w:rPr>
          <w:rFonts w:cs="Segoe UI"/>
          <w:b/>
          <w:color w:val="000000"/>
          <w:sz w:val="24"/>
          <w:szCs w:val="24"/>
        </w:rPr>
        <w:t>A Curricular Approach</w:t>
      </w:r>
    </w:p>
    <w:p w:rsidR="00F55959" w:rsidRPr="00F55959" w:rsidRDefault="00F55959" w:rsidP="00F55959">
      <w:pPr>
        <w:tabs>
          <w:tab w:val="num" w:pos="720"/>
        </w:tabs>
        <w:spacing w:after="0"/>
        <w:rPr>
          <w:rFonts w:cs="Segoe UI"/>
          <w:color w:val="000000"/>
          <w:sz w:val="24"/>
          <w:szCs w:val="24"/>
        </w:rPr>
      </w:pPr>
    </w:p>
    <w:p w:rsidR="00F55959" w:rsidRPr="00F55959" w:rsidRDefault="00F55959" w:rsidP="00F55959">
      <w:pPr>
        <w:tabs>
          <w:tab w:val="num" w:pos="720"/>
        </w:tabs>
        <w:spacing w:after="0"/>
        <w:rPr>
          <w:b/>
          <w:i/>
        </w:rPr>
      </w:pPr>
      <w:r>
        <w:rPr>
          <w:b/>
          <w:i/>
        </w:rPr>
        <w:t>Background</w:t>
      </w:r>
    </w:p>
    <w:p w:rsidR="00267BCA" w:rsidRDefault="00F55959" w:rsidP="00033087">
      <w:pPr>
        <w:spacing w:after="100" w:afterAutospacing="1"/>
      </w:pPr>
      <w:r>
        <w:tab/>
      </w:r>
      <w:r w:rsidR="00670468">
        <w:t>After the deinstitutionalization of patient</w:t>
      </w:r>
      <w:r w:rsidR="00AB29B0">
        <w:t>s</w:t>
      </w:r>
      <w:r w:rsidR="00670468">
        <w:t xml:space="preserve"> with intellectual disabilities worldwide, care for patients with intellectual disabilities has moved into the community setting with the majorit</w:t>
      </w:r>
      <w:r w:rsidR="001C0F0E">
        <w:t>y of patients’ obtaining care f</w:t>
      </w:r>
      <w:r w:rsidR="00670468">
        <w:t>r</w:t>
      </w:r>
      <w:r w:rsidR="001C0F0E">
        <w:t>om</w:t>
      </w:r>
      <w:r w:rsidR="00670468">
        <w:t xml:space="preserve"> local primary care physicians.</w:t>
      </w:r>
      <w:r w:rsidR="00767913" w:rsidRPr="00767913">
        <w:rPr>
          <w:vertAlign w:val="superscript"/>
        </w:rPr>
        <w:t>1</w:t>
      </w:r>
      <w:r w:rsidR="00670468">
        <w:t xml:space="preserve"> </w:t>
      </w:r>
      <w:r w:rsidR="00670468" w:rsidRPr="00670468">
        <w:t>Patients with intellectual disabilities compri</w:t>
      </w:r>
      <w:r w:rsidR="00067CB1">
        <w:t>se two percent</w:t>
      </w:r>
      <w:r w:rsidR="00757167">
        <w:t xml:space="preserve"> of</w:t>
      </w:r>
      <w:r w:rsidR="00670468" w:rsidRPr="00670468">
        <w:t xml:space="preserve"> the general population and due to improved medical care, are expected to live longer than ever before leading to more age-related health problems such as hypertension, diabetes, and arthritis.</w:t>
      </w:r>
      <w:r w:rsidR="00767913">
        <w:rPr>
          <w:vertAlign w:val="superscript"/>
        </w:rPr>
        <w:t>2</w:t>
      </w:r>
      <w:r w:rsidR="00767913">
        <w:t xml:space="preserve"> </w:t>
      </w:r>
      <w:r w:rsidR="00670468" w:rsidRPr="00670468">
        <w:t>The percentage of the general population comprised of people with intellectual disabilities is expected to increase due to continued increase in longevi</w:t>
      </w:r>
      <w:r w:rsidR="00670468" w:rsidRPr="00C428A5">
        <w:t>ty. Patients with intellectual disabilities have been noted to have poorer health outcomes compared to the general population, which is particularly evident in patients with severe intellectual disabilities.</w:t>
      </w:r>
      <w:r w:rsidR="00C428A5">
        <w:rPr>
          <w:vertAlign w:val="superscript"/>
        </w:rPr>
        <w:t>3</w:t>
      </w:r>
      <w:r w:rsidR="00670468" w:rsidRPr="00C428A5">
        <w:t xml:space="preserve"> </w:t>
      </w:r>
      <w:r w:rsidR="00670468" w:rsidRPr="00924129">
        <w:t xml:space="preserve">They are more likely to have untreated, yet treatable, simple medical conditions, untreated specific health issues related to individual </w:t>
      </w:r>
      <w:r w:rsidR="0052589B" w:rsidRPr="00924129">
        <w:t>disability</w:t>
      </w:r>
      <w:r w:rsidR="001C0F0E">
        <w:t>,</w:t>
      </w:r>
      <w:r w:rsidR="00670468" w:rsidRPr="00924129">
        <w:t xml:space="preserve"> and a lack of general health promotion and screening.</w:t>
      </w:r>
      <w:r w:rsidR="00924129" w:rsidRPr="00767913">
        <w:rPr>
          <w:vertAlign w:val="superscript"/>
        </w:rPr>
        <w:t>1</w:t>
      </w:r>
      <w:r w:rsidR="00924129">
        <w:t xml:space="preserve"> </w:t>
      </w:r>
      <w:r w:rsidR="00267BCA">
        <w:t>Compared to the general population, adult patients with intellectual disabilities are less likely to undergo routine health screening with decreased rates of blood pressure monitoring, height and weight measurement, mammography, and cervical cancer screening.</w:t>
      </w:r>
      <w:r w:rsidR="00267BCA">
        <w:rPr>
          <w:vertAlign w:val="superscript"/>
        </w:rPr>
        <w:t>1,4</w:t>
      </w:r>
      <w:r w:rsidR="00267BCA">
        <w:t xml:space="preserve"> </w:t>
      </w:r>
      <w:r w:rsidR="0052589B">
        <w:t xml:space="preserve">Poorer health outcomes are unlikely due </w:t>
      </w:r>
      <w:r w:rsidR="00267BCA">
        <w:t xml:space="preserve">to lower levels of contact with </w:t>
      </w:r>
      <w:r w:rsidR="0052589B">
        <w:t>primary care physicians as research suggests similar visit regularity as compared to the general population.</w:t>
      </w:r>
      <w:r w:rsidR="00C428A5">
        <w:rPr>
          <w:vertAlign w:val="superscript"/>
        </w:rPr>
        <w:t>4</w:t>
      </w:r>
      <w:r w:rsidR="0052589B">
        <w:t xml:space="preserve"> Previous research </w:t>
      </w:r>
      <w:r w:rsidR="009B3C1D">
        <w:t>investigating the barriers to providing adequate care to patients with intellectual disabilities docume</w:t>
      </w:r>
      <w:r w:rsidR="006538C6">
        <w:t>nted practicing family</w:t>
      </w:r>
      <w:r w:rsidR="00E46411">
        <w:t xml:space="preserve"> medicine</w:t>
      </w:r>
      <w:r w:rsidR="006538C6">
        <w:t xml:space="preserve"> physicians</w:t>
      </w:r>
      <w:r w:rsidR="009B3C1D">
        <w:t xml:space="preserve"> report a lack of sufficient knowledge due to little or no formal training, lack of confidence or discomfort with patients</w:t>
      </w:r>
      <w:r w:rsidR="001C0F0E">
        <w:t>,</w:t>
      </w:r>
      <w:r w:rsidR="009B3C1D">
        <w:t xml:space="preserve"> and unfamiliarity with the community as barriers.</w:t>
      </w:r>
      <w:r w:rsidR="00924129">
        <w:rPr>
          <w:vertAlign w:val="superscript"/>
        </w:rPr>
        <w:t>2</w:t>
      </w:r>
      <w:r w:rsidR="00C428A5">
        <w:rPr>
          <w:vertAlign w:val="superscript"/>
        </w:rPr>
        <w:t>,5</w:t>
      </w:r>
      <w:r w:rsidR="009F7545">
        <w:rPr>
          <w:vertAlign w:val="superscript"/>
        </w:rPr>
        <w:t>,6</w:t>
      </w:r>
      <w:r w:rsidR="009B3C1D">
        <w:t xml:space="preserve"> Proposed solutions to improve health disparities in this population include im</w:t>
      </w:r>
      <w:r w:rsidR="00C428A5">
        <w:t>proved education for physicians.</w:t>
      </w:r>
    </w:p>
    <w:p w:rsidR="00F55959" w:rsidRPr="00267BCA" w:rsidRDefault="00F55959" w:rsidP="00033087">
      <w:pPr>
        <w:spacing w:after="0"/>
      </w:pPr>
      <w:r w:rsidRPr="00F55959">
        <w:rPr>
          <w:b/>
          <w:i/>
        </w:rPr>
        <w:t>Methods</w:t>
      </w:r>
    </w:p>
    <w:p w:rsidR="006538C6" w:rsidRDefault="006538C6" w:rsidP="00033087">
      <w:pPr>
        <w:tabs>
          <w:tab w:val="num" w:pos="720"/>
        </w:tabs>
        <w:spacing w:after="0"/>
      </w:pPr>
      <w:r>
        <w:tab/>
        <w:t>Current research related to impro</w:t>
      </w:r>
      <w:r w:rsidR="00820B4B">
        <w:t>ved educational efforts regarding</w:t>
      </w:r>
      <w:r>
        <w:t xml:space="preserve"> the care of patients with intellectual disabilities has focused on medical students, practicing physicians or practicing nurses.</w:t>
      </w:r>
      <w:r w:rsidR="009F7545">
        <w:rPr>
          <w:vertAlign w:val="superscript"/>
        </w:rPr>
        <w:t>7,8</w:t>
      </w:r>
      <w:r>
        <w:t xml:space="preserve"> In an effort to improve family medicine physician comfort providing care to patients with intellectual </w:t>
      </w:r>
      <w:r w:rsidR="00555A91">
        <w:t>disabilities, an educational curriculum addressing improved understanding of the most common barriers to providing care to patient</w:t>
      </w:r>
      <w:r w:rsidR="00AB29B0">
        <w:t>s with intellectual disabilities along with presenting solutions to overcoming these</w:t>
      </w:r>
      <w:r w:rsidR="001C0F0E">
        <w:t xml:space="preserve"> barriers </w:t>
      </w:r>
      <w:r w:rsidR="00AB29B0">
        <w:t xml:space="preserve">was created and implemented as part of the </w:t>
      </w:r>
      <w:r w:rsidR="001C0F0E">
        <w:t xml:space="preserve">required </w:t>
      </w:r>
      <w:r w:rsidR="00AB29B0">
        <w:t xml:space="preserve">residency educational seminars at the Boston University Medical Center Family Medicine Residency program. </w:t>
      </w:r>
      <w:r w:rsidR="001C0F0E">
        <w:t>A pre- and post-intervention study design was utilized. The participants inclu</w:t>
      </w:r>
      <w:r w:rsidR="00CC2EAA">
        <w:t xml:space="preserve">ded the twenty-six residents in the program (minus the resident implementing the curriculum). </w:t>
      </w:r>
      <w:r w:rsidR="00AB29B0">
        <w:t>The cu</w:t>
      </w:r>
      <w:r w:rsidR="00CC2EAA">
        <w:t>rricula included three separate ho</w:t>
      </w:r>
      <w:r w:rsidR="00AB29B0">
        <w:t xml:space="preserve">ur long lectures focused on providing primary care to adult patients with intellectual disabilities entitled </w:t>
      </w:r>
      <w:r w:rsidR="001A0804" w:rsidRPr="00890257">
        <w:rPr>
          <w:vertAlign w:val="superscript"/>
        </w:rPr>
        <w:t>(1)</w:t>
      </w:r>
      <w:r w:rsidR="00890257">
        <w:t xml:space="preserve"> </w:t>
      </w:r>
      <w:r w:rsidR="00AB29B0">
        <w:t>Barriers to Health Care</w:t>
      </w:r>
      <w:r w:rsidR="00CC2EAA">
        <w:t xml:space="preserve"> (reviewing the most</w:t>
      </w:r>
      <w:r w:rsidR="00AB29B0">
        <w:t xml:space="preserve"> </w:t>
      </w:r>
      <w:r w:rsidR="00CC2EAA">
        <w:t>common barriers to care documented in the literature as well as proposed solutions to these barriers),</w:t>
      </w:r>
      <w:r w:rsidR="001A0804">
        <w:t xml:space="preserve"> </w:t>
      </w:r>
      <w:r w:rsidR="001A0804" w:rsidRPr="001C5DD4">
        <w:rPr>
          <w:vertAlign w:val="superscript"/>
        </w:rPr>
        <w:t>(2)</w:t>
      </w:r>
      <w:r w:rsidR="001A0804">
        <w:t xml:space="preserve"> </w:t>
      </w:r>
      <w:r w:rsidR="00AB29B0">
        <w:t>Health Screening</w:t>
      </w:r>
      <w:r w:rsidR="00CC2EAA">
        <w:t xml:space="preserve"> (review of the potential differences in the screening recommendations for patient with intellectual disabilities compared to the general population as documented in the literature)</w:t>
      </w:r>
      <w:r w:rsidR="00AB29B0">
        <w:t>, and</w:t>
      </w:r>
      <w:r w:rsidR="001A0804">
        <w:t xml:space="preserve"> </w:t>
      </w:r>
      <w:r w:rsidR="001A0804" w:rsidRPr="00890257">
        <w:rPr>
          <w:vertAlign w:val="superscript"/>
        </w:rPr>
        <w:t>(3)</w:t>
      </w:r>
      <w:r w:rsidR="00AB29B0">
        <w:t xml:space="preserve"> Effective Communication</w:t>
      </w:r>
      <w:r w:rsidR="00CC2EAA">
        <w:t xml:space="preserve"> (review of patient communication preferences along with effective strategies to improve communication between physicians and patients as documented in the literature)</w:t>
      </w:r>
      <w:r w:rsidR="00AB29B0">
        <w:t>.</w:t>
      </w:r>
      <w:r w:rsidR="00CC2EAA">
        <w:t xml:space="preserve"> All the lectures were created by a third year family medicine resident </w:t>
      </w:r>
      <w:r w:rsidR="00CC2EAA">
        <w:lastRenderedPageBreak/>
        <w:t>after performing a fairly thorough and compre</w:t>
      </w:r>
      <w:r w:rsidR="003E043F">
        <w:t>hensive literature review. All three lectures were subsequently evaluated by</w:t>
      </w:r>
      <w:r w:rsidR="00CC2EAA">
        <w:t xml:space="preserve"> an attending physician in the Boston University Department of</w:t>
      </w:r>
      <w:r w:rsidR="003E043F">
        <w:t xml:space="preserve"> Family Medicine specializing</w:t>
      </w:r>
      <w:r w:rsidR="00CC2EAA">
        <w:t xml:space="preserve"> in the care of </w:t>
      </w:r>
      <w:r w:rsidR="00D90F59">
        <w:rPr>
          <w:noProof/>
          <w:lang w:eastAsia="zh-TW"/>
        </w:rPr>
        <w:pict>
          <v:shapetype id="_x0000_t202" coordsize="21600,21600" o:spt="202" path="m,l,21600r21600,l21600,xe">
            <v:stroke joinstyle="miter"/>
            <v:path gradientshapeok="t" o:connecttype="rect"/>
          </v:shapetype>
          <v:shape id="_x0000_s1029" type="#_x0000_t202" style="position:absolute;margin-left:189.3pt;margin-top:48.5pt;width:282.6pt;height:323.4pt;z-index:-251658752;mso-position-horizontal-relative:text;mso-position-vertical-relative:text;mso-width-relative:margin;mso-height-relative:margin" wrapcoords="-57 -50 -57 21550 21657 21550 21657 -50 -57 -50">
            <v:textbox style="mso-next-textbox:#_x0000_s1029">
              <w:txbxContent>
                <w:p w:rsidR="006A269A" w:rsidRDefault="006A269A" w:rsidP="001D1AA2">
                  <w:pPr>
                    <w:spacing w:after="0" w:line="240" w:lineRule="auto"/>
                    <w:jc w:val="center"/>
                    <w:rPr>
                      <w:b/>
                      <w:sz w:val="18"/>
                      <w:szCs w:val="18"/>
                    </w:rPr>
                  </w:pPr>
                  <w:r w:rsidRPr="001D1AA2">
                    <w:rPr>
                      <w:b/>
                      <w:sz w:val="18"/>
                      <w:szCs w:val="18"/>
                    </w:rPr>
                    <w:t xml:space="preserve">Rate the following statements as: </w:t>
                  </w:r>
                </w:p>
                <w:p w:rsidR="006A269A" w:rsidRPr="001D1AA2" w:rsidRDefault="006A269A" w:rsidP="001D1AA2">
                  <w:pPr>
                    <w:spacing w:after="0" w:line="240" w:lineRule="auto"/>
                    <w:jc w:val="center"/>
                    <w:rPr>
                      <w:b/>
                      <w:sz w:val="18"/>
                      <w:szCs w:val="18"/>
                    </w:rPr>
                  </w:pPr>
                  <w:r w:rsidRPr="001D1AA2">
                    <w:rPr>
                      <w:b/>
                      <w:sz w:val="18"/>
                      <w:szCs w:val="18"/>
                    </w:rPr>
                    <w:t xml:space="preserve">Agree strongly, Agree, Neither, Disagree, or </w:t>
                  </w:r>
                  <w:proofErr w:type="gramStart"/>
                  <w:r w:rsidRPr="001D1AA2">
                    <w:rPr>
                      <w:b/>
                      <w:sz w:val="18"/>
                      <w:szCs w:val="18"/>
                    </w:rPr>
                    <w:t>Disagree</w:t>
                  </w:r>
                  <w:proofErr w:type="gramEnd"/>
                  <w:r w:rsidRPr="001D1AA2">
                    <w:rPr>
                      <w:b/>
                      <w:sz w:val="18"/>
                      <w:szCs w:val="18"/>
                    </w:rPr>
                    <w:t xml:space="preserve"> strongly</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comfortable communicating with adult patients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comfortable examining an adult patient with an intellectual disability.</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able to provide excellent primary care to adult patients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able to coordinate care for adult patients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I have a basic understanding of the health disparities affecting adult patients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I have a firm understanding of the barriers impacting delivery of primary care to adult patients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I am able to identify potential strategies for overcoming the common barriers to providing adequate health care to adult patients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I have the tools to adequately obtain an appropriate history from an adult patient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I understand the communication preferences of adult patients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able to facilitate effective triadic communication with adult patients with intellectual disabilities and their care givers.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I have the tools to troubleshoot obstacles in order to provide excellent primary care to patients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able to provide appropriate preventative care to patients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I know what resources are available to assist me in deciding which screening tests are appropriate for my adult patients with intellectual disabilities.</w:t>
                  </w:r>
                </w:p>
                <w:p w:rsidR="006A269A" w:rsidRPr="001D1AA2" w:rsidRDefault="006A269A" w:rsidP="001D1AA2">
                  <w:pPr>
                    <w:pStyle w:val="ListParagraph"/>
                    <w:numPr>
                      <w:ilvl w:val="0"/>
                      <w:numId w:val="15"/>
                    </w:numPr>
                    <w:spacing w:after="0" w:line="240" w:lineRule="auto"/>
                    <w:ind w:left="504"/>
                    <w:rPr>
                      <w:sz w:val="16"/>
                      <w:szCs w:val="16"/>
                    </w:rPr>
                  </w:pPr>
                  <w:r w:rsidRPr="001D1AA2">
                    <w:rPr>
                      <w:sz w:val="16"/>
                      <w:szCs w:val="16"/>
                    </w:rPr>
                    <w:t>I feel the amount of training I am receiving in residency will allow me to adequately care for patients with intellectual disabilities.</w:t>
                  </w:r>
                </w:p>
                <w:p w:rsidR="006A269A" w:rsidRDefault="006A269A" w:rsidP="001D1AA2">
                  <w:pPr>
                    <w:spacing w:line="240" w:lineRule="auto"/>
                  </w:pPr>
                </w:p>
              </w:txbxContent>
            </v:textbox>
            <w10:wrap type="tight"/>
          </v:shape>
        </w:pict>
      </w:r>
      <w:r w:rsidR="00CC2EAA">
        <w:t>patients with intellectual disabilities</w:t>
      </w:r>
      <w:r w:rsidR="003E043F">
        <w:t xml:space="preserve"> with additional suggestions and recommendation</w:t>
      </w:r>
      <w:r w:rsidR="001A0804">
        <w:t xml:space="preserve">s </w:t>
      </w:r>
      <w:r w:rsidR="003E043F">
        <w:t>given to improve the utility of the lectures</w:t>
      </w:r>
      <w:r w:rsidR="00820B4B">
        <w:t>. The design of the curricula focused on stimulation of thought and discussion related to the subject matter along with proposal of strategies to improve care instead of recommending specific protocols.</w:t>
      </w:r>
      <w:r w:rsidR="00316703">
        <w:t xml:space="preserve"> The p</w:t>
      </w:r>
      <w:r w:rsidR="00BE5B3B">
        <w:t>re- and pos</w:t>
      </w:r>
      <w:r w:rsidR="00316703">
        <w:t>t-intervention surveys assessed</w:t>
      </w:r>
      <w:r w:rsidR="00BE5B3B">
        <w:t xml:space="preserve"> the comfort level of residents in caring for adult patients with intellectual</w:t>
      </w:r>
      <w:r w:rsidR="00C1596A">
        <w:t xml:space="preserve"> disabilities including the abilities </w:t>
      </w:r>
      <w:r w:rsidR="00BE5B3B">
        <w:t xml:space="preserve">to coordinate patient </w:t>
      </w:r>
      <w:r w:rsidR="00301094">
        <w:t xml:space="preserve">care, </w:t>
      </w:r>
      <w:r w:rsidR="003E043F">
        <w:t>understand the barriers affecting patient care</w:t>
      </w:r>
      <w:r w:rsidR="00316703">
        <w:t xml:space="preserve">, </w:t>
      </w:r>
      <w:r w:rsidR="00301094">
        <w:t>i</w:t>
      </w:r>
      <w:r w:rsidR="00BE5B3B">
        <w:t>dentify strateg</w:t>
      </w:r>
      <w:r w:rsidR="00316703">
        <w:t xml:space="preserve">ies for overcoming barriers, </w:t>
      </w:r>
      <w:r w:rsidR="003E043F">
        <w:t xml:space="preserve">understand patient communication preferences, </w:t>
      </w:r>
      <w:r w:rsidR="00316703">
        <w:t>facilitate</w:t>
      </w:r>
      <w:r w:rsidR="00BE5B3B">
        <w:t xml:space="preserve"> effective triadic communication</w:t>
      </w:r>
      <w:r w:rsidR="00316703">
        <w:t>, provide appropriate preventative care, and utilize</w:t>
      </w:r>
      <w:r w:rsidR="003E043F">
        <w:t xml:space="preserve"> available resources related to the care of patients with intellectual disabilities</w:t>
      </w:r>
      <w:r w:rsidR="00BE5B3B">
        <w:t xml:space="preserve">. </w:t>
      </w:r>
      <w:r w:rsidR="001A0804">
        <w:t>A sample survey is included above.</w:t>
      </w:r>
    </w:p>
    <w:p w:rsidR="00F55959" w:rsidRDefault="00F55959" w:rsidP="00F55959">
      <w:pPr>
        <w:tabs>
          <w:tab w:val="num" w:pos="720"/>
        </w:tabs>
        <w:spacing w:after="0"/>
      </w:pPr>
    </w:p>
    <w:p w:rsidR="00F55959" w:rsidRPr="00F55959" w:rsidRDefault="00F55959" w:rsidP="00F55959">
      <w:pPr>
        <w:tabs>
          <w:tab w:val="num" w:pos="720"/>
        </w:tabs>
        <w:spacing w:after="0"/>
        <w:rPr>
          <w:b/>
          <w:i/>
        </w:rPr>
      </w:pPr>
      <w:r w:rsidRPr="00F55959">
        <w:rPr>
          <w:b/>
          <w:i/>
        </w:rPr>
        <w:t>Results</w:t>
      </w:r>
    </w:p>
    <w:p w:rsidR="00C60984" w:rsidRDefault="003869B2" w:rsidP="00C60984">
      <w:pPr>
        <w:tabs>
          <w:tab w:val="num" w:pos="720"/>
        </w:tabs>
        <w:spacing w:after="0"/>
      </w:pPr>
      <w:r>
        <w:tab/>
      </w:r>
      <w:r w:rsidR="00890257">
        <w:t>Of the twenty-five family medicine residents in the Boston University Medical Center Family Medicine Residency program, nineteen (76%</w:t>
      </w:r>
      <w:r w:rsidR="001C5DD4">
        <w:t xml:space="preserve">) completed the pre-intervention survey. </w:t>
      </w:r>
      <w:r w:rsidR="0032226A">
        <w:t>Prior to the intervention, residents</w:t>
      </w:r>
      <w:r w:rsidR="001C5DD4">
        <w:t xml:space="preserve"> </w:t>
      </w:r>
      <w:r w:rsidR="0032226A">
        <w:t xml:space="preserve">at all educational levels reported </w:t>
      </w:r>
      <w:r w:rsidR="00871B77">
        <w:t xml:space="preserve">lack of confidence in their abilities to adequately provide </w:t>
      </w:r>
      <w:r w:rsidR="00BA071C">
        <w:t xml:space="preserve">excellent </w:t>
      </w:r>
      <w:r w:rsidR="00871B77">
        <w:t xml:space="preserve">primary care, coordinate </w:t>
      </w:r>
      <w:r w:rsidR="007C02CD">
        <w:t xml:space="preserve">patient </w:t>
      </w:r>
      <w:r w:rsidR="00871B77">
        <w:t>care, identify strategies to overcome barriers, understand patient communication preferences, facilitate effective triadic communication, troubleshoot obstacles, and identify resources available to assist with deciding on appropriate screening test for adult patients with intellectual disabilities (</w:t>
      </w:r>
      <w:r w:rsidR="00890257">
        <w:t>lack of confidence defined as &lt;</w:t>
      </w:r>
      <w:r w:rsidR="00793720">
        <w:t xml:space="preserve"> </w:t>
      </w:r>
      <w:r w:rsidR="004F404D">
        <w:t>3</w:t>
      </w:r>
      <w:r w:rsidR="00871B77">
        <w:t xml:space="preserve">0% of residents documented agree or strongly agree with the affirmation of ability to adequately perform the </w:t>
      </w:r>
      <w:r w:rsidR="00890257">
        <w:t xml:space="preserve">listed </w:t>
      </w:r>
      <w:r w:rsidR="00871B77">
        <w:t xml:space="preserve">task). Of note, all residents surveyed reported concerns related to the amount of training available during residency to become proficient in providing adequate care to this patient population. </w:t>
      </w:r>
      <w:r w:rsidR="001C5DD4">
        <w:t xml:space="preserve">Sixteen </w:t>
      </w:r>
      <w:r w:rsidR="00793720">
        <w:t xml:space="preserve">residents </w:t>
      </w:r>
      <w:r w:rsidR="001C5DD4">
        <w:t xml:space="preserve">(56%) completed the post-intervention </w:t>
      </w:r>
      <w:r w:rsidR="00793720">
        <w:t>survey;</w:t>
      </w:r>
      <w:r w:rsidR="001C5DD4">
        <w:t xml:space="preserve"> however, </w:t>
      </w:r>
      <w:r w:rsidR="00793720">
        <w:t xml:space="preserve">as not every resident who participated in the curricular intervention </w:t>
      </w:r>
      <w:r w:rsidR="001C5DD4">
        <w:t>attended all the lectures</w:t>
      </w:r>
      <w:r w:rsidR="00793720">
        <w:t xml:space="preserve">, some residents attending the first two lectures may have failed to attend the third in which the survey was distributed. This phenomenon is further highlighted by the post-interventional survey responses regarding the number of lectures </w:t>
      </w:r>
      <w:r w:rsidR="00793720">
        <w:lastRenderedPageBreak/>
        <w:t xml:space="preserve">attended with four (25%) residents attending one lecture, four (25%) residents attending two lectures, six (37.5%) residents attending all three lectures, and two (12.5%) residents failing to document lecture attendance. </w:t>
      </w:r>
      <w:r w:rsidR="00871B77">
        <w:t xml:space="preserve">After the intervention, all the previously documented </w:t>
      </w:r>
      <w:r w:rsidR="00BA071C">
        <w:t>area</w:t>
      </w:r>
      <w:r w:rsidR="00793720">
        <w:t>s of deficiency</w:t>
      </w:r>
      <w:r w:rsidR="00890257">
        <w:t xml:space="preserve"> improved to &gt;</w:t>
      </w:r>
      <w:r w:rsidR="00793720">
        <w:t xml:space="preserve"> </w:t>
      </w:r>
      <w:r w:rsidR="00BA071C">
        <w:t>50% confidence in</w:t>
      </w:r>
      <w:r w:rsidR="00636129">
        <w:t xml:space="preserve"> the</w:t>
      </w:r>
      <w:r w:rsidR="00BA071C">
        <w:t xml:space="preserve"> ability to perform the</w:t>
      </w:r>
      <w:r w:rsidR="00890257">
        <w:t xml:space="preserve"> listed</w:t>
      </w:r>
      <w:r w:rsidR="00BA071C">
        <w:t xml:space="preserve"> task</w:t>
      </w:r>
      <w:r w:rsidR="00636129">
        <w:t>s</w:t>
      </w:r>
      <w:r w:rsidR="00BA071C">
        <w:t xml:space="preserve"> with the exception of ability to provide excellent primary care</w:t>
      </w:r>
      <w:r w:rsidR="00900327">
        <w:t xml:space="preserve"> (decreasing from 26% confidence to 25% confidence after the intervention)</w:t>
      </w:r>
      <w:r w:rsidR="00BA071C">
        <w:t xml:space="preserve">. </w:t>
      </w:r>
    </w:p>
    <w:p w:rsidR="00C60984" w:rsidRDefault="00C60984" w:rsidP="00C60984">
      <w:pPr>
        <w:tabs>
          <w:tab w:val="num" w:pos="720"/>
        </w:tabs>
        <w:spacing w:after="0"/>
      </w:pPr>
    </w:p>
    <w:p w:rsidR="00636129" w:rsidRDefault="00E46411" w:rsidP="00C60984">
      <w:pPr>
        <w:tabs>
          <w:tab w:val="num" w:pos="720"/>
        </w:tabs>
        <w:spacing w:after="0"/>
        <w:jc w:val="center"/>
      </w:pPr>
      <w:r w:rsidRPr="00636129">
        <w:rPr>
          <w:noProof/>
        </w:rPr>
        <w:drawing>
          <wp:inline distT="0" distB="0" distL="0" distR="0">
            <wp:extent cx="5267325" cy="31527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0984" w:rsidRDefault="00636129" w:rsidP="00C60984">
      <w:pPr>
        <w:tabs>
          <w:tab w:val="num" w:pos="720"/>
        </w:tabs>
        <w:spacing w:after="0"/>
        <w:jc w:val="center"/>
      </w:pPr>
      <w:r w:rsidRPr="00636129">
        <w:rPr>
          <w:noProof/>
        </w:rPr>
        <w:drawing>
          <wp:inline distT="0" distB="0" distL="0" distR="0">
            <wp:extent cx="5267325" cy="3171825"/>
            <wp:effectExtent l="19050" t="0" r="9525"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0984" w:rsidRDefault="00C60984" w:rsidP="00C60984">
      <w:pPr>
        <w:tabs>
          <w:tab w:val="num" w:pos="720"/>
        </w:tabs>
        <w:spacing w:after="0"/>
        <w:jc w:val="center"/>
      </w:pPr>
    </w:p>
    <w:p w:rsidR="00793720" w:rsidRDefault="00636129" w:rsidP="00A04FDD">
      <w:pPr>
        <w:tabs>
          <w:tab w:val="num" w:pos="720"/>
        </w:tabs>
        <w:spacing w:after="0"/>
      </w:pPr>
      <w:r>
        <w:tab/>
      </w:r>
      <w:r w:rsidR="00BA071C">
        <w:t>Interestingly, the residents surveyed reported increased confidence in the residency program</w:t>
      </w:r>
      <w:r w:rsidR="00900327">
        <w:t>’</w:t>
      </w:r>
      <w:r w:rsidR="00BA071C">
        <w:t>s ability to provide adequate amounts of training related to the care of patients with int</w:t>
      </w:r>
      <w:r w:rsidR="00900327">
        <w:t xml:space="preserve">ellectual </w:t>
      </w:r>
      <w:r w:rsidR="00900327">
        <w:lastRenderedPageBreak/>
        <w:t>disabilities (increasing</w:t>
      </w:r>
      <w:r w:rsidR="00BA071C">
        <w:t xml:space="preserve"> from 0% </w:t>
      </w:r>
      <w:r w:rsidR="00C60984">
        <w:t>confidence</w:t>
      </w:r>
      <w:r w:rsidR="00900327">
        <w:t xml:space="preserve"> to </w:t>
      </w:r>
      <w:r w:rsidR="00BA071C">
        <w:t>44%</w:t>
      </w:r>
      <w:r w:rsidR="00900327">
        <w:t xml:space="preserve"> confidence after the intervention</w:t>
      </w:r>
      <w:r w:rsidR="00BA071C">
        <w:t xml:space="preserve">). These results indicate increased educational efforts at the resident training level </w:t>
      </w:r>
      <w:r w:rsidR="00C1596A">
        <w:t>lead to improved confidence in a</w:t>
      </w:r>
      <w:r w:rsidR="00A51E85">
        <w:t xml:space="preserve">bility to provide adequate care </w:t>
      </w:r>
      <w:r w:rsidR="00C1596A">
        <w:t>for patient</w:t>
      </w:r>
      <w:r w:rsidR="00C82D02">
        <w:t>s</w:t>
      </w:r>
      <w:r w:rsidR="00C1596A">
        <w:t xml:space="preserve"> with intellectual disabilities.</w:t>
      </w:r>
      <w:r w:rsidR="00A04FDD">
        <w:t xml:space="preserve"> </w:t>
      </w:r>
    </w:p>
    <w:p w:rsidR="00890257" w:rsidRDefault="00890257" w:rsidP="00F55959">
      <w:pPr>
        <w:tabs>
          <w:tab w:val="num" w:pos="720"/>
        </w:tabs>
        <w:spacing w:after="0"/>
      </w:pPr>
    </w:p>
    <w:p w:rsidR="00F55959" w:rsidRPr="00623FBF" w:rsidRDefault="00F55959" w:rsidP="00F55959">
      <w:pPr>
        <w:tabs>
          <w:tab w:val="num" w:pos="720"/>
        </w:tabs>
        <w:spacing w:after="0"/>
        <w:rPr>
          <w:b/>
          <w:i/>
        </w:rPr>
      </w:pPr>
      <w:r w:rsidRPr="00623FBF">
        <w:rPr>
          <w:b/>
          <w:i/>
        </w:rPr>
        <w:t>Discussion</w:t>
      </w:r>
    </w:p>
    <w:p w:rsidR="006A269A" w:rsidRDefault="00846C25" w:rsidP="00F55959">
      <w:pPr>
        <w:tabs>
          <w:tab w:val="num" w:pos="720"/>
        </w:tabs>
        <w:spacing w:after="0"/>
      </w:pPr>
      <w:r>
        <w:tab/>
      </w:r>
      <w:r w:rsidR="006F24CC">
        <w:t xml:space="preserve">Research demonstrates </w:t>
      </w:r>
      <w:r w:rsidR="00EC51A9">
        <w:t>physicians’</w:t>
      </w:r>
      <w:r w:rsidR="006F24CC">
        <w:t xml:space="preserve"> desire further education regarding providing care to patients with intellectual disabilities</w:t>
      </w:r>
      <w:r w:rsidR="00C849E6">
        <w:t xml:space="preserve"> with</w:t>
      </w:r>
      <w:r w:rsidR="003B11E6">
        <w:t xml:space="preserve"> proposed</w:t>
      </w:r>
      <w:r w:rsidR="00C849E6">
        <w:t xml:space="preserve"> recommendations for improved educational efforts focusing on increasing physician knowledge base, improving doctor-patient communication, and exposure to the community</w:t>
      </w:r>
      <w:r w:rsidR="003B11E6">
        <w:t xml:space="preserve"> of adults with intellectual disabilities.</w:t>
      </w:r>
      <w:r w:rsidR="00C849E6">
        <w:rPr>
          <w:vertAlign w:val="superscript"/>
        </w:rPr>
        <w:t>1,2,5</w:t>
      </w:r>
      <w:r w:rsidR="00C849E6" w:rsidRPr="00C849E6">
        <w:rPr>
          <w:vertAlign w:val="superscript"/>
        </w:rPr>
        <w:t>,6</w:t>
      </w:r>
      <w:r w:rsidR="006A269A">
        <w:t xml:space="preserve"> </w:t>
      </w:r>
      <w:r w:rsidR="003B11E6">
        <w:t>Previous studies focused on educational</w:t>
      </w:r>
      <w:r w:rsidR="006A269A">
        <w:t xml:space="preserve"> </w:t>
      </w:r>
      <w:r w:rsidR="003B11E6">
        <w:t>interventions noted improved knowledge, attitudes, and comfort towards patients with disabilities in addition to improved self-efficacy.</w:t>
      </w:r>
      <w:r w:rsidR="003B11E6">
        <w:rPr>
          <w:vertAlign w:val="superscript"/>
        </w:rPr>
        <w:t>7,8</w:t>
      </w:r>
      <w:r w:rsidR="006A269A">
        <w:t xml:space="preserve">  The educational intervention described above focused on improving family medicine residents’ understanding of the challenges involved in providing care for adult patients with intellectual disabilities along with presenting proposed solutions to those challenges demonstrated improved confidence in the ability</w:t>
      </w:r>
      <w:r w:rsidR="00D9472A">
        <w:t xml:space="preserve"> to provide comprehensive care. These results suggest in addition to </w:t>
      </w:r>
      <w:r w:rsidR="00FE6B72">
        <w:t xml:space="preserve">educational efforts focused on improving knowledge, communication, and exposure, providing a curriculum focused on improving primary care physicians understanding of the potential barriers and challenges faced when caring for patients with intellectual disabilities should improve physician ability to provide appropriate care with the hopes of decreasing health disparities. Combining the curricula implemented above with community-based exposure to </w:t>
      </w:r>
      <w:r w:rsidR="00665334">
        <w:t>adults with intellectual disabilities would allow residents opportunities to utilize and refine strategies, therefore, should be the focus of further research into educational curriculum to improve care to patients with intellectual disabilities.</w:t>
      </w:r>
    </w:p>
    <w:p w:rsidR="00623FBF" w:rsidRDefault="00623FBF" w:rsidP="00F55959">
      <w:pPr>
        <w:tabs>
          <w:tab w:val="num" w:pos="720"/>
        </w:tabs>
        <w:spacing w:after="0"/>
      </w:pPr>
    </w:p>
    <w:p w:rsidR="00665334" w:rsidRPr="00C849E6" w:rsidRDefault="00F55959" w:rsidP="00F55959">
      <w:pPr>
        <w:tabs>
          <w:tab w:val="num" w:pos="720"/>
        </w:tabs>
        <w:spacing w:after="0"/>
        <w:rPr>
          <w:b/>
          <w:i/>
        </w:rPr>
      </w:pPr>
      <w:r w:rsidRPr="00623FBF">
        <w:rPr>
          <w:b/>
          <w:i/>
        </w:rPr>
        <w:t>References</w:t>
      </w:r>
    </w:p>
    <w:p w:rsidR="00767913" w:rsidRPr="002C0830" w:rsidRDefault="00767913" w:rsidP="00767913">
      <w:pPr>
        <w:pStyle w:val="ListParagraph"/>
        <w:numPr>
          <w:ilvl w:val="0"/>
          <w:numId w:val="11"/>
        </w:numPr>
        <w:spacing w:after="100" w:afterAutospacing="1"/>
        <w:rPr>
          <w:sz w:val="20"/>
          <w:szCs w:val="20"/>
        </w:rPr>
      </w:pPr>
      <w:r w:rsidRPr="002C0830">
        <w:rPr>
          <w:sz w:val="20"/>
          <w:szCs w:val="20"/>
        </w:rPr>
        <w:t xml:space="preserve">Lennox NG and Kerr MP. “Primary health care and people with </w:t>
      </w:r>
      <w:r w:rsidR="006A269A" w:rsidRPr="002C0830">
        <w:rPr>
          <w:sz w:val="20"/>
          <w:szCs w:val="20"/>
        </w:rPr>
        <w:t xml:space="preserve">an intellectual disability: the </w:t>
      </w:r>
      <w:r w:rsidRPr="002C0830">
        <w:rPr>
          <w:sz w:val="20"/>
          <w:szCs w:val="20"/>
        </w:rPr>
        <w:t xml:space="preserve">evidence base.” </w:t>
      </w:r>
      <w:r w:rsidRPr="002C0830">
        <w:rPr>
          <w:i/>
          <w:iCs/>
          <w:sz w:val="20"/>
          <w:szCs w:val="20"/>
        </w:rPr>
        <w:t>Journal of Intellectual Disability Research.</w:t>
      </w:r>
      <w:r w:rsidRPr="002C0830">
        <w:rPr>
          <w:sz w:val="20"/>
          <w:szCs w:val="20"/>
        </w:rPr>
        <w:t xml:space="preserve"> 1997 Oct</w:t>
      </w:r>
      <w:proofErr w:type="gramStart"/>
      <w:r w:rsidRPr="002C0830">
        <w:rPr>
          <w:sz w:val="20"/>
          <w:szCs w:val="20"/>
        </w:rPr>
        <w:t>;41</w:t>
      </w:r>
      <w:proofErr w:type="gramEnd"/>
      <w:r w:rsidRPr="002C0830">
        <w:rPr>
          <w:sz w:val="20"/>
          <w:szCs w:val="20"/>
        </w:rPr>
        <w:t>(5):365-372.</w:t>
      </w:r>
    </w:p>
    <w:p w:rsidR="00924129" w:rsidRPr="002C0830" w:rsidRDefault="00924129" w:rsidP="00924129">
      <w:pPr>
        <w:pStyle w:val="ListParagraph"/>
        <w:numPr>
          <w:ilvl w:val="0"/>
          <w:numId w:val="11"/>
        </w:numPr>
        <w:spacing w:after="100" w:afterAutospacing="1"/>
        <w:rPr>
          <w:sz w:val="20"/>
          <w:szCs w:val="20"/>
        </w:rPr>
      </w:pPr>
      <w:r w:rsidRPr="002C0830">
        <w:rPr>
          <w:sz w:val="20"/>
          <w:szCs w:val="20"/>
        </w:rPr>
        <w:t xml:space="preserve">Wilkinson J, Dreyfus D, </w:t>
      </w:r>
      <w:proofErr w:type="spellStart"/>
      <w:r w:rsidRPr="002C0830">
        <w:rPr>
          <w:sz w:val="20"/>
          <w:szCs w:val="20"/>
        </w:rPr>
        <w:t>Cerreto</w:t>
      </w:r>
      <w:proofErr w:type="spellEnd"/>
      <w:r w:rsidRPr="002C0830">
        <w:rPr>
          <w:sz w:val="20"/>
          <w:szCs w:val="20"/>
        </w:rPr>
        <w:t xml:space="preserve"> M, et al. ““Sometimes I Feel Overwhelmed”: Educational Needs of Family Physicians Caring for People with Intellectual Disability.” </w:t>
      </w:r>
      <w:r w:rsidRPr="002C0830">
        <w:rPr>
          <w:i/>
          <w:iCs/>
          <w:sz w:val="20"/>
          <w:szCs w:val="20"/>
        </w:rPr>
        <w:t>Intellectual and Developmental Disabilities</w:t>
      </w:r>
      <w:r w:rsidRPr="002C0830">
        <w:rPr>
          <w:sz w:val="20"/>
          <w:szCs w:val="20"/>
        </w:rPr>
        <w:t>. 2012 Jun</w:t>
      </w:r>
      <w:proofErr w:type="gramStart"/>
      <w:r w:rsidRPr="002C0830">
        <w:rPr>
          <w:sz w:val="20"/>
          <w:szCs w:val="20"/>
        </w:rPr>
        <w:t>;50</w:t>
      </w:r>
      <w:proofErr w:type="gramEnd"/>
      <w:r w:rsidRPr="002C0830">
        <w:rPr>
          <w:sz w:val="20"/>
          <w:szCs w:val="20"/>
        </w:rPr>
        <w:t>(3):243-250.</w:t>
      </w:r>
    </w:p>
    <w:p w:rsidR="00CD5908" w:rsidRPr="002C0830" w:rsidRDefault="00316703" w:rsidP="00C428A5">
      <w:pPr>
        <w:pStyle w:val="ListParagraph"/>
        <w:numPr>
          <w:ilvl w:val="0"/>
          <w:numId w:val="11"/>
        </w:numPr>
        <w:tabs>
          <w:tab w:val="num" w:pos="720"/>
        </w:tabs>
        <w:spacing w:after="0"/>
        <w:rPr>
          <w:sz w:val="20"/>
          <w:szCs w:val="20"/>
        </w:rPr>
      </w:pPr>
      <w:proofErr w:type="spellStart"/>
      <w:r w:rsidRPr="002C0830">
        <w:rPr>
          <w:sz w:val="20"/>
          <w:szCs w:val="20"/>
        </w:rPr>
        <w:t>Krahn</w:t>
      </w:r>
      <w:proofErr w:type="spellEnd"/>
      <w:r w:rsidRPr="002C0830">
        <w:rPr>
          <w:sz w:val="20"/>
          <w:szCs w:val="20"/>
        </w:rPr>
        <w:t xml:space="preserve"> GL, Hammond </w:t>
      </w:r>
      <w:proofErr w:type="gramStart"/>
      <w:r w:rsidRPr="002C0830">
        <w:rPr>
          <w:sz w:val="20"/>
          <w:szCs w:val="20"/>
        </w:rPr>
        <w:t>L,</w:t>
      </w:r>
      <w:proofErr w:type="gramEnd"/>
      <w:r w:rsidRPr="002C0830">
        <w:rPr>
          <w:sz w:val="20"/>
          <w:szCs w:val="20"/>
        </w:rPr>
        <w:t xml:space="preserve"> and Turner A. “A Cascade of Disparities: Health and Health Care Access for People with Intellectual Disabilities.” </w:t>
      </w:r>
      <w:r w:rsidRPr="002C0830">
        <w:rPr>
          <w:i/>
          <w:iCs/>
          <w:sz w:val="20"/>
          <w:szCs w:val="20"/>
        </w:rPr>
        <w:t>Mental Retardation and Developmental Disabilities Research Review.</w:t>
      </w:r>
      <w:r w:rsidRPr="002C0830">
        <w:rPr>
          <w:sz w:val="20"/>
          <w:szCs w:val="20"/>
        </w:rPr>
        <w:t xml:space="preserve"> 2006</w:t>
      </w:r>
      <w:proofErr w:type="gramStart"/>
      <w:r w:rsidRPr="002C0830">
        <w:rPr>
          <w:sz w:val="20"/>
          <w:szCs w:val="20"/>
        </w:rPr>
        <w:t>;12:70</w:t>
      </w:r>
      <w:proofErr w:type="gramEnd"/>
      <w:r w:rsidRPr="002C0830">
        <w:rPr>
          <w:sz w:val="20"/>
          <w:szCs w:val="20"/>
        </w:rPr>
        <w:t>-82.</w:t>
      </w:r>
    </w:p>
    <w:p w:rsidR="00C428A5" w:rsidRPr="002C0830" w:rsidRDefault="00C428A5" w:rsidP="00C428A5">
      <w:pPr>
        <w:pStyle w:val="ListParagraph"/>
        <w:numPr>
          <w:ilvl w:val="0"/>
          <w:numId w:val="11"/>
        </w:numPr>
        <w:spacing w:after="100" w:afterAutospacing="1"/>
        <w:rPr>
          <w:sz w:val="20"/>
          <w:szCs w:val="20"/>
        </w:rPr>
      </w:pPr>
      <w:r w:rsidRPr="002C0830">
        <w:rPr>
          <w:sz w:val="20"/>
          <w:szCs w:val="20"/>
        </w:rPr>
        <w:t xml:space="preserve">Whitfield M, </w:t>
      </w:r>
      <w:proofErr w:type="spellStart"/>
      <w:r w:rsidRPr="002C0830">
        <w:rPr>
          <w:sz w:val="20"/>
          <w:szCs w:val="20"/>
        </w:rPr>
        <w:t>Langan</w:t>
      </w:r>
      <w:proofErr w:type="spellEnd"/>
      <w:r w:rsidRPr="002C0830">
        <w:rPr>
          <w:sz w:val="20"/>
          <w:szCs w:val="20"/>
        </w:rPr>
        <w:t xml:space="preserve"> J, Russell O. “Assessing general practitioners’ care of adult patients with learning disability: case-control study.” </w:t>
      </w:r>
      <w:r w:rsidRPr="002C0830">
        <w:rPr>
          <w:iCs/>
          <w:sz w:val="20"/>
          <w:szCs w:val="20"/>
        </w:rPr>
        <w:t>Quality in Health Care.</w:t>
      </w:r>
      <w:r w:rsidR="009F7545" w:rsidRPr="002C0830">
        <w:rPr>
          <w:sz w:val="20"/>
          <w:szCs w:val="20"/>
        </w:rPr>
        <w:t xml:space="preserve"> 1996 Mar</w:t>
      </w:r>
      <w:proofErr w:type="gramStart"/>
      <w:r w:rsidR="009F7545" w:rsidRPr="002C0830">
        <w:rPr>
          <w:sz w:val="20"/>
          <w:szCs w:val="20"/>
        </w:rPr>
        <w:t>;</w:t>
      </w:r>
      <w:r w:rsidRPr="002C0830">
        <w:rPr>
          <w:sz w:val="20"/>
          <w:szCs w:val="20"/>
        </w:rPr>
        <w:t>5</w:t>
      </w:r>
      <w:proofErr w:type="gramEnd"/>
      <w:r w:rsidRPr="002C0830">
        <w:rPr>
          <w:sz w:val="20"/>
          <w:szCs w:val="20"/>
        </w:rPr>
        <w:t>(1):31-</w:t>
      </w:r>
      <w:r w:rsidR="009F7545" w:rsidRPr="002C0830">
        <w:rPr>
          <w:sz w:val="20"/>
          <w:szCs w:val="20"/>
        </w:rPr>
        <w:t>3</w:t>
      </w:r>
      <w:r w:rsidRPr="002C0830">
        <w:rPr>
          <w:sz w:val="20"/>
          <w:szCs w:val="20"/>
        </w:rPr>
        <w:t>5.</w:t>
      </w:r>
    </w:p>
    <w:p w:rsidR="00C428A5" w:rsidRPr="002C0830" w:rsidRDefault="00316703" w:rsidP="00C428A5">
      <w:pPr>
        <w:pStyle w:val="ListParagraph"/>
        <w:numPr>
          <w:ilvl w:val="0"/>
          <w:numId w:val="11"/>
        </w:numPr>
        <w:tabs>
          <w:tab w:val="num" w:pos="720"/>
        </w:tabs>
        <w:spacing w:after="0"/>
        <w:rPr>
          <w:sz w:val="20"/>
          <w:szCs w:val="20"/>
        </w:rPr>
      </w:pPr>
      <w:r w:rsidRPr="002C0830">
        <w:rPr>
          <w:sz w:val="20"/>
          <w:szCs w:val="20"/>
        </w:rPr>
        <w:t xml:space="preserve">Lennox NG, </w:t>
      </w:r>
      <w:proofErr w:type="spellStart"/>
      <w:r w:rsidRPr="002C0830">
        <w:rPr>
          <w:sz w:val="20"/>
          <w:szCs w:val="20"/>
        </w:rPr>
        <w:t>Diggens</w:t>
      </w:r>
      <w:proofErr w:type="spellEnd"/>
      <w:r w:rsidRPr="002C0830">
        <w:rPr>
          <w:sz w:val="20"/>
          <w:szCs w:val="20"/>
        </w:rPr>
        <w:t xml:space="preserve"> JN, and </w:t>
      </w:r>
      <w:proofErr w:type="spellStart"/>
      <w:r w:rsidRPr="002C0830">
        <w:rPr>
          <w:sz w:val="20"/>
          <w:szCs w:val="20"/>
        </w:rPr>
        <w:t>Ugoni</w:t>
      </w:r>
      <w:proofErr w:type="spellEnd"/>
      <w:r w:rsidRPr="002C0830">
        <w:rPr>
          <w:sz w:val="20"/>
          <w:szCs w:val="20"/>
        </w:rPr>
        <w:t xml:space="preserve"> AM. “The general practice care of people with intellectual disability: barriers and solutions.” </w:t>
      </w:r>
      <w:r w:rsidRPr="002C0830">
        <w:rPr>
          <w:i/>
          <w:iCs/>
          <w:sz w:val="20"/>
          <w:szCs w:val="20"/>
        </w:rPr>
        <w:t>Journal of Intellectual Disability Research.</w:t>
      </w:r>
      <w:r w:rsidRPr="002C0830">
        <w:rPr>
          <w:sz w:val="20"/>
          <w:szCs w:val="20"/>
        </w:rPr>
        <w:t xml:space="preserve"> 1997 Oct</w:t>
      </w:r>
      <w:proofErr w:type="gramStart"/>
      <w:r w:rsidRPr="002C0830">
        <w:rPr>
          <w:sz w:val="20"/>
          <w:szCs w:val="20"/>
        </w:rPr>
        <w:t>;41</w:t>
      </w:r>
      <w:proofErr w:type="gramEnd"/>
      <w:r w:rsidRPr="002C0830">
        <w:rPr>
          <w:sz w:val="20"/>
          <w:szCs w:val="20"/>
        </w:rPr>
        <w:t>(5):380-390.</w:t>
      </w:r>
    </w:p>
    <w:p w:rsidR="009F7545" w:rsidRPr="002C0830" w:rsidRDefault="009F7545" w:rsidP="009F7545">
      <w:pPr>
        <w:pStyle w:val="ListParagraph"/>
        <w:numPr>
          <w:ilvl w:val="0"/>
          <w:numId w:val="11"/>
        </w:numPr>
        <w:spacing w:after="100" w:afterAutospacing="1"/>
        <w:rPr>
          <w:sz w:val="20"/>
          <w:szCs w:val="20"/>
        </w:rPr>
      </w:pPr>
      <w:r w:rsidRPr="002C0830">
        <w:rPr>
          <w:sz w:val="20"/>
          <w:szCs w:val="20"/>
        </w:rPr>
        <w:t xml:space="preserve">Millar L, </w:t>
      </w:r>
      <w:proofErr w:type="spellStart"/>
      <w:r w:rsidRPr="002C0830">
        <w:rPr>
          <w:sz w:val="20"/>
          <w:szCs w:val="20"/>
        </w:rPr>
        <w:t>Chorlton</w:t>
      </w:r>
      <w:proofErr w:type="spellEnd"/>
      <w:r w:rsidRPr="002C0830">
        <w:rPr>
          <w:sz w:val="20"/>
          <w:szCs w:val="20"/>
        </w:rPr>
        <w:t xml:space="preserve"> M, and Lennox N. “People with intellectual disability: Barriers to the provision of good primary care.” </w:t>
      </w:r>
      <w:r w:rsidRPr="002C0830">
        <w:rPr>
          <w:i/>
          <w:iCs/>
          <w:sz w:val="20"/>
          <w:szCs w:val="20"/>
        </w:rPr>
        <w:t>Australian Family Physician.</w:t>
      </w:r>
      <w:r w:rsidRPr="002C0830">
        <w:rPr>
          <w:sz w:val="20"/>
          <w:szCs w:val="20"/>
        </w:rPr>
        <w:t xml:space="preserve"> 2004 Aug</w:t>
      </w:r>
      <w:proofErr w:type="gramStart"/>
      <w:r w:rsidRPr="002C0830">
        <w:rPr>
          <w:sz w:val="20"/>
          <w:szCs w:val="20"/>
        </w:rPr>
        <w:t>;33</w:t>
      </w:r>
      <w:proofErr w:type="gramEnd"/>
      <w:r w:rsidRPr="002C0830">
        <w:rPr>
          <w:sz w:val="20"/>
          <w:szCs w:val="20"/>
        </w:rPr>
        <w:t>(8):657-658.</w:t>
      </w:r>
    </w:p>
    <w:p w:rsidR="00FD41EE" w:rsidRPr="002C0830" w:rsidRDefault="00316703" w:rsidP="009F7545">
      <w:pPr>
        <w:pStyle w:val="ListParagraph"/>
        <w:numPr>
          <w:ilvl w:val="0"/>
          <w:numId w:val="11"/>
        </w:numPr>
        <w:tabs>
          <w:tab w:val="num" w:pos="720"/>
        </w:tabs>
        <w:spacing w:after="0"/>
        <w:rPr>
          <w:sz w:val="20"/>
          <w:szCs w:val="20"/>
        </w:rPr>
      </w:pPr>
      <w:r w:rsidRPr="002C0830">
        <w:rPr>
          <w:sz w:val="20"/>
          <w:szCs w:val="20"/>
        </w:rPr>
        <w:t xml:space="preserve">Melville CA, Cooper SA, Morrison J, </w:t>
      </w:r>
      <w:proofErr w:type="gramStart"/>
      <w:r w:rsidRPr="002C0830">
        <w:rPr>
          <w:sz w:val="20"/>
          <w:szCs w:val="20"/>
        </w:rPr>
        <w:t>et</w:t>
      </w:r>
      <w:proofErr w:type="gramEnd"/>
      <w:r w:rsidRPr="002C0830">
        <w:rPr>
          <w:sz w:val="20"/>
          <w:szCs w:val="20"/>
        </w:rPr>
        <w:t xml:space="preserve"> al. “The outcomes of an intervention study to reduce the barriers experienced by people with intellectual disabilities accessing primary health care services.” </w:t>
      </w:r>
      <w:r w:rsidRPr="002C0830">
        <w:rPr>
          <w:i/>
          <w:iCs/>
          <w:sz w:val="20"/>
          <w:szCs w:val="20"/>
        </w:rPr>
        <w:t>Journal of Intellectual Disability Research.</w:t>
      </w:r>
      <w:r w:rsidR="009F7545" w:rsidRPr="002C0830">
        <w:rPr>
          <w:sz w:val="20"/>
          <w:szCs w:val="20"/>
        </w:rPr>
        <w:t xml:space="preserve"> 2006 Jan</w:t>
      </w:r>
      <w:proofErr w:type="gramStart"/>
      <w:r w:rsidR="009F7545" w:rsidRPr="002C0830">
        <w:rPr>
          <w:sz w:val="20"/>
          <w:szCs w:val="20"/>
        </w:rPr>
        <w:t>;50</w:t>
      </w:r>
      <w:proofErr w:type="gramEnd"/>
      <w:r w:rsidR="009F7545" w:rsidRPr="002C0830">
        <w:rPr>
          <w:sz w:val="20"/>
          <w:szCs w:val="20"/>
        </w:rPr>
        <w:t>(1):11-17.</w:t>
      </w:r>
    </w:p>
    <w:p w:rsidR="00FF3DBD" w:rsidRPr="002C0830" w:rsidRDefault="009F7545" w:rsidP="00A51E85">
      <w:pPr>
        <w:pStyle w:val="ListParagraph"/>
        <w:numPr>
          <w:ilvl w:val="0"/>
          <w:numId w:val="11"/>
        </w:numPr>
        <w:tabs>
          <w:tab w:val="num" w:pos="720"/>
        </w:tabs>
        <w:spacing w:after="0"/>
        <w:rPr>
          <w:sz w:val="20"/>
          <w:szCs w:val="20"/>
        </w:rPr>
      </w:pPr>
      <w:r w:rsidRPr="002C0830">
        <w:rPr>
          <w:sz w:val="20"/>
          <w:szCs w:val="20"/>
        </w:rPr>
        <w:t xml:space="preserve">Woodard LJ, </w:t>
      </w:r>
      <w:proofErr w:type="spellStart"/>
      <w:r w:rsidRPr="002C0830">
        <w:rPr>
          <w:sz w:val="20"/>
          <w:szCs w:val="20"/>
        </w:rPr>
        <w:t>Havercamp</w:t>
      </w:r>
      <w:proofErr w:type="spellEnd"/>
      <w:r w:rsidRPr="002C0830">
        <w:rPr>
          <w:sz w:val="20"/>
          <w:szCs w:val="20"/>
        </w:rPr>
        <w:t xml:space="preserve"> SM, </w:t>
      </w:r>
      <w:proofErr w:type="spellStart"/>
      <w:r w:rsidRPr="002C0830">
        <w:rPr>
          <w:sz w:val="20"/>
          <w:szCs w:val="20"/>
        </w:rPr>
        <w:t>Zwygart</w:t>
      </w:r>
      <w:proofErr w:type="spellEnd"/>
      <w:r w:rsidRPr="002C0830">
        <w:rPr>
          <w:sz w:val="20"/>
          <w:szCs w:val="20"/>
        </w:rPr>
        <w:t xml:space="preserve"> KK, et al. “An Innovative Clerkship Module Focused on Patients with Disabilities.” </w:t>
      </w:r>
      <w:r w:rsidRPr="002C0830">
        <w:rPr>
          <w:i/>
          <w:sz w:val="20"/>
          <w:szCs w:val="20"/>
        </w:rPr>
        <w:t>Academic Medicine.</w:t>
      </w:r>
      <w:r w:rsidRPr="002C0830">
        <w:rPr>
          <w:sz w:val="20"/>
          <w:szCs w:val="20"/>
        </w:rPr>
        <w:t xml:space="preserve"> 2012 Apr</w:t>
      </w:r>
      <w:proofErr w:type="gramStart"/>
      <w:r w:rsidRPr="002C0830">
        <w:rPr>
          <w:sz w:val="20"/>
          <w:szCs w:val="20"/>
        </w:rPr>
        <w:t>;87</w:t>
      </w:r>
      <w:proofErr w:type="gramEnd"/>
      <w:r w:rsidRPr="002C0830">
        <w:rPr>
          <w:sz w:val="20"/>
          <w:szCs w:val="20"/>
        </w:rPr>
        <w:t>(4):537-542.</w:t>
      </w:r>
    </w:p>
    <w:sectPr w:rsidR="00FF3DBD" w:rsidRPr="002C0830" w:rsidSect="00CC24C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1D9" w:rsidRDefault="003141D9" w:rsidP="00345C05">
      <w:pPr>
        <w:spacing w:after="0" w:line="240" w:lineRule="auto"/>
      </w:pPr>
      <w:r>
        <w:separator/>
      </w:r>
    </w:p>
  </w:endnote>
  <w:endnote w:type="continuationSeparator" w:id="0">
    <w:p w:rsidR="003141D9" w:rsidRDefault="003141D9" w:rsidP="00345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93807"/>
      <w:docPartObj>
        <w:docPartGallery w:val="Page Numbers (Bottom of Page)"/>
        <w:docPartUnique/>
      </w:docPartObj>
    </w:sdtPr>
    <w:sdtContent>
      <w:p w:rsidR="006A269A" w:rsidRDefault="00D90F59">
        <w:pPr>
          <w:pStyle w:val="Footer"/>
          <w:jc w:val="right"/>
        </w:pPr>
        <w:fldSimple w:instr=" PAGE   \* MERGEFORMAT ">
          <w:r w:rsidR="0080512C">
            <w:rPr>
              <w:noProof/>
            </w:rPr>
            <w:t>1</w:t>
          </w:r>
        </w:fldSimple>
      </w:p>
    </w:sdtContent>
  </w:sdt>
  <w:p w:rsidR="006A269A" w:rsidRDefault="006A2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1D9" w:rsidRDefault="003141D9" w:rsidP="00345C05">
      <w:pPr>
        <w:spacing w:after="0" w:line="240" w:lineRule="auto"/>
      </w:pPr>
      <w:r>
        <w:separator/>
      </w:r>
    </w:p>
  </w:footnote>
  <w:footnote w:type="continuationSeparator" w:id="0">
    <w:p w:rsidR="003141D9" w:rsidRDefault="003141D9" w:rsidP="00345C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9A" w:rsidRDefault="006A269A">
    <w:pPr>
      <w:pStyle w:val="Header"/>
    </w:pPr>
    <w:r>
      <w:t>Primary Care of Adults with Intellectual Disabilities</w:t>
    </w:r>
  </w:p>
  <w:p w:rsidR="006A269A" w:rsidRDefault="006A269A">
    <w:pPr>
      <w:pStyle w:val="Header"/>
    </w:pPr>
    <w:r>
      <w:t xml:space="preserve">Rebecca Lara, </w:t>
    </w:r>
    <w:r w:rsidR="0080512C">
      <w:t>Greater Lawrence Family Medicine Residency, Clinical Family Physician</w:t>
    </w:r>
  </w:p>
  <w:p w:rsidR="006A269A" w:rsidRDefault="006A2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63E"/>
    <w:multiLevelType w:val="hybridMultilevel"/>
    <w:tmpl w:val="8B28F502"/>
    <w:lvl w:ilvl="0" w:tplc="F5345CCA">
      <w:start w:val="1"/>
      <w:numFmt w:val="bullet"/>
      <w:lvlText w:val="•"/>
      <w:lvlJc w:val="left"/>
      <w:pPr>
        <w:tabs>
          <w:tab w:val="num" w:pos="720"/>
        </w:tabs>
        <w:ind w:left="720" w:hanging="360"/>
      </w:pPr>
      <w:rPr>
        <w:rFonts w:ascii="Arial" w:hAnsi="Arial" w:hint="default"/>
      </w:rPr>
    </w:lvl>
    <w:lvl w:ilvl="1" w:tplc="24F4116C">
      <w:start w:val="915"/>
      <w:numFmt w:val="bullet"/>
      <w:lvlText w:val="–"/>
      <w:lvlJc w:val="left"/>
      <w:pPr>
        <w:tabs>
          <w:tab w:val="num" w:pos="1440"/>
        </w:tabs>
        <w:ind w:left="1440" w:hanging="360"/>
      </w:pPr>
      <w:rPr>
        <w:rFonts w:ascii="Arial" w:hAnsi="Arial" w:hint="default"/>
      </w:rPr>
    </w:lvl>
    <w:lvl w:ilvl="2" w:tplc="CBFE6166" w:tentative="1">
      <w:start w:val="1"/>
      <w:numFmt w:val="bullet"/>
      <w:lvlText w:val="•"/>
      <w:lvlJc w:val="left"/>
      <w:pPr>
        <w:tabs>
          <w:tab w:val="num" w:pos="2160"/>
        </w:tabs>
        <w:ind w:left="2160" w:hanging="360"/>
      </w:pPr>
      <w:rPr>
        <w:rFonts w:ascii="Arial" w:hAnsi="Arial" w:hint="default"/>
      </w:rPr>
    </w:lvl>
    <w:lvl w:ilvl="3" w:tplc="04D48A4A" w:tentative="1">
      <w:start w:val="1"/>
      <w:numFmt w:val="bullet"/>
      <w:lvlText w:val="•"/>
      <w:lvlJc w:val="left"/>
      <w:pPr>
        <w:tabs>
          <w:tab w:val="num" w:pos="2880"/>
        </w:tabs>
        <w:ind w:left="2880" w:hanging="360"/>
      </w:pPr>
      <w:rPr>
        <w:rFonts w:ascii="Arial" w:hAnsi="Arial" w:hint="default"/>
      </w:rPr>
    </w:lvl>
    <w:lvl w:ilvl="4" w:tplc="ABD45BE4" w:tentative="1">
      <w:start w:val="1"/>
      <w:numFmt w:val="bullet"/>
      <w:lvlText w:val="•"/>
      <w:lvlJc w:val="left"/>
      <w:pPr>
        <w:tabs>
          <w:tab w:val="num" w:pos="3600"/>
        </w:tabs>
        <w:ind w:left="3600" w:hanging="360"/>
      </w:pPr>
      <w:rPr>
        <w:rFonts w:ascii="Arial" w:hAnsi="Arial" w:hint="default"/>
      </w:rPr>
    </w:lvl>
    <w:lvl w:ilvl="5" w:tplc="B6A090CE" w:tentative="1">
      <w:start w:val="1"/>
      <w:numFmt w:val="bullet"/>
      <w:lvlText w:val="•"/>
      <w:lvlJc w:val="left"/>
      <w:pPr>
        <w:tabs>
          <w:tab w:val="num" w:pos="4320"/>
        </w:tabs>
        <w:ind w:left="4320" w:hanging="360"/>
      </w:pPr>
      <w:rPr>
        <w:rFonts w:ascii="Arial" w:hAnsi="Arial" w:hint="default"/>
      </w:rPr>
    </w:lvl>
    <w:lvl w:ilvl="6" w:tplc="C1A44DE2" w:tentative="1">
      <w:start w:val="1"/>
      <w:numFmt w:val="bullet"/>
      <w:lvlText w:val="•"/>
      <w:lvlJc w:val="left"/>
      <w:pPr>
        <w:tabs>
          <w:tab w:val="num" w:pos="5040"/>
        </w:tabs>
        <w:ind w:left="5040" w:hanging="360"/>
      </w:pPr>
      <w:rPr>
        <w:rFonts w:ascii="Arial" w:hAnsi="Arial" w:hint="default"/>
      </w:rPr>
    </w:lvl>
    <w:lvl w:ilvl="7" w:tplc="5A5CFCA0" w:tentative="1">
      <w:start w:val="1"/>
      <w:numFmt w:val="bullet"/>
      <w:lvlText w:val="•"/>
      <w:lvlJc w:val="left"/>
      <w:pPr>
        <w:tabs>
          <w:tab w:val="num" w:pos="5760"/>
        </w:tabs>
        <w:ind w:left="5760" w:hanging="360"/>
      </w:pPr>
      <w:rPr>
        <w:rFonts w:ascii="Arial" w:hAnsi="Arial" w:hint="default"/>
      </w:rPr>
    </w:lvl>
    <w:lvl w:ilvl="8" w:tplc="120A87CE" w:tentative="1">
      <w:start w:val="1"/>
      <w:numFmt w:val="bullet"/>
      <w:lvlText w:val="•"/>
      <w:lvlJc w:val="left"/>
      <w:pPr>
        <w:tabs>
          <w:tab w:val="num" w:pos="6480"/>
        </w:tabs>
        <w:ind w:left="6480" w:hanging="360"/>
      </w:pPr>
      <w:rPr>
        <w:rFonts w:ascii="Arial" w:hAnsi="Arial" w:hint="default"/>
      </w:rPr>
    </w:lvl>
  </w:abstractNum>
  <w:abstractNum w:abstractNumId="1">
    <w:nsid w:val="09775D73"/>
    <w:multiLevelType w:val="hybridMultilevel"/>
    <w:tmpl w:val="AE7A246E"/>
    <w:lvl w:ilvl="0" w:tplc="D74ABEB4">
      <w:start w:val="1"/>
      <w:numFmt w:val="bullet"/>
      <w:lvlText w:val="•"/>
      <w:lvlJc w:val="left"/>
      <w:pPr>
        <w:tabs>
          <w:tab w:val="num" w:pos="720"/>
        </w:tabs>
        <w:ind w:left="720" w:hanging="360"/>
      </w:pPr>
      <w:rPr>
        <w:rFonts w:ascii="Arial" w:hAnsi="Arial" w:hint="default"/>
      </w:rPr>
    </w:lvl>
    <w:lvl w:ilvl="1" w:tplc="7FB48406" w:tentative="1">
      <w:start w:val="1"/>
      <w:numFmt w:val="bullet"/>
      <w:lvlText w:val="•"/>
      <w:lvlJc w:val="left"/>
      <w:pPr>
        <w:tabs>
          <w:tab w:val="num" w:pos="1440"/>
        </w:tabs>
        <w:ind w:left="1440" w:hanging="360"/>
      </w:pPr>
      <w:rPr>
        <w:rFonts w:ascii="Arial" w:hAnsi="Arial" w:hint="default"/>
      </w:rPr>
    </w:lvl>
    <w:lvl w:ilvl="2" w:tplc="5E762B1A" w:tentative="1">
      <w:start w:val="1"/>
      <w:numFmt w:val="bullet"/>
      <w:lvlText w:val="•"/>
      <w:lvlJc w:val="left"/>
      <w:pPr>
        <w:tabs>
          <w:tab w:val="num" w:pos="2160"/>
        </w:tabs>
        <w:ind w:left="2160" w:hanging="360"/>
      </w:pPr>
      <w:rPr>
        <w:rFonts w:ascii="Arial" w:hAnsi="Arial" w:hint="default"/>
      </w:rPr>
    </w:lvl>
    <w:lvl w:ilvl="3" w:tplc="D5C44B36" w:tentative="1">
      <w:start w:val="1"/>
      <w:numFmt w:val="bullet"/>
      <w:lvlText w:val="•"/>
      <w:lvlJc w:val="left"/>
      <w:pPr>
        <w:tabs>
          <w:tab w:val="num" w:pos="2880"/>
        </w:tabs>
        <w:ind w:left="2880" w:hanging="360"/>
      </w:pPr>
      <w:rPr>
        <w:rFonts w:ascii="Arial" w:hAnsi="Arial" w:hint="default"/>
      </w:rPr>
    </w:lvl>
    <w:lvl w:ilvl="4" w:tplc="B99AE774" w:tentative="1">
      <w:start w:val="1"/>
      <w:numFmt w:val="bullet"/>
      <w:lvlText w:val="•"/>
      <w:lvlJc w:val="left"/>
      <w:pPr>
        <w:tabs>
          <w:tab w:val="num" w:pos="3600"/>
        </w:tabs>
        <w:ind w:left="3600" w:hanging="360"/>
      </w:pPr>
      <w:rPr>
        <w:rFonts w:ascii="Arial" w:hAnsi="Arial" w:hint="default"/>
      </w:rPr>
    </w:lvl>
    <w:lvl w:ilvl="5" w:tplc="F04076E2" w:tentative="1">
      <w:start w:val="1"/>
      <w:numFmt w:val="bullet"/>
      <w:lvlText w:val="•"/>
      <w:lvlJc w:val="left"/>
      <w:pPr>
        <w:tabs>
          <w:tab w:val="num" w:pos="4320"/>
        </w:tabs>
        <w:ind w:left="4320" w:hanging="360"/>
      </w:pPr>
      <w:rPr>
        <w:rFonts w:ascii="Arial" w:hAnsi="Arial" w:hint="default"/>
      </w:rPr>
    </w:lvl>
    <w:lvl w:ilvl="6" w:tplc="30D84760" w:tentative="1">
      <w:start w:val="1"/>
      <w:numFmt w:val="bullet"/>
      <w:lvlText w:val="•"/>
      <w:lvlJc w:val="left"/>
      <w:pPr>
        <w:tabs>
          <w:tab w:val="num" w:pos="5040"/>
        </w:tabs>
        <w:ind w:left="5040" w:hanging="360"/>
      </w:pPr>
      <w:rPr>
        <w:rFonts w:ascii="Arial" w:hAnsi="Arial" w:hint="default"/>
      </w:rPr>
    </w:lvl>
    <w:lvl w:ilvl="7" w:tplc="A39C463E" w:tentative="1">
      <w:start w:val="1"/>
      <w:numFmt w:val="bullet"/>
      <w:lvlText w:val="•"/>
      <w:lvlJc w:val="left"/>
      <w:pPr>
        <w:tabs>
          <w:tab w:val="num" w:pos="5760"/>
        </w:tabs>
        <w:ind w:left="5760" w:hanging="360"/>
      </w:pPr>
      <w:rPr>
        <w:rFonts w:ascii="Arial" w:hAnsi="Arial" w:hint="default"/>
      </w:rPr>
    </w:lvl>
    <w:lvl w:ilvl="8" w:tplc="487402EE" w:tentative="1">
      <w:start w:val="1"/>
      <w:numFmt w:val="bullet"/>
      <w:lvlText w:val="•"/>
      <w:lvlJc w:val="left"/>
      <w:pPr>
        <w:tabs>
          <w:tab w:val="num" w:pos="6480"/>
        </w:tabs>
        <w:ind w:left="6480" w:hanging="360"/>
      </w:pPr>
      <w:rPr>
        <w:rFonts w:ascii="Arial" w:hAnsi="Arial" w:hint="default"/>
      </w:rPr>
    </w:lvl>
  </w:abstractNum>
  <w:abstractNum w:abstractNumId="2">
    <w:nsid w:val="0EA4512D"/>
    <w:multiLevelType w:val="hybridMultilevel"/>
    <w:tmpl w:val="F9DE5A2C"/>
    <w:lvl w:ilvl="0" w:tplc="C1267934">
      <w:start w:val="1"/>
      <w:numFmt w:val="bullet"/>
      <w:lvlText w:val="•"/>
      <w:lvlJc w:val="left"/>
      <w:pPr>
        <w:tabs>
          <w:tab w:val="num" w:pos="720"/>
        </w:tabs>
        <w:ind w:left="720" w:hanging="360"/>
      </w:pPr>
      <w:rPr>
        <w:rFonts w:ascii="Arial" w:hAnsi="Arial" w:hint="default"/>
      </w:rPr>
    </w:lvl>
    <w:lvl w:ilvl="1" w:tplc="3BA0C5F8">
      <w:start w:val="719"/>
      <w:numFmt w:val="bullet"/>
      <w:lvlText w:val="–"/>
      <w:lvlJc w:val="left"/>
      <w:pPr>
        <w:tabs>
          <w:tab w:val="num" w:pos="1440"/>
        </w:tabs>
        <w:ind w:left="1440" w:hanging="360"/>
      </w:pPr>
      <w:rPr>
        <w:rFonts w:ascii="Arial" w:hAnsi="Arial" w:hint="default"/>
      </w:rPr>
    </w:lvl>
    <w:lvl w:ilvl="2" w:tplc="733AEF86" w:tentative="1">
      <w:start w:val="1"/>
      <w:numFmt w:val="bullet"/>
      <w:lvlText w:val="•"/>
      <w:lvlJc w:val="left"/>
      <w:pPr>
        <w:tabs>
          <w:tab w:val="num" w:pos="2160"/>
        </w:tabs>
        <w:ind w:left="2160" w:hanging="360"/>
      </w:pPr>
      <w:rPr>
        <w:rFonts w:ascii="Arial" w:hAnsi="Arial" w:hint="default"/>
      </w:rPr>
    </w:lvl>
    <w:lvl w:ilvl="3" w:tplc="780CD47C" w:tentative="1">
      <w:start w:val="1"/>
      <w:numFmt w:val="bullet"/>
      <w:lvlText w:val="•"/>
      <w:lvlJc w:val="left"/>
      <w:pPr>
        <w:tabs>
          <w:tab w:val="num" w:pos="2880"/>
        </w:tabs>
        <w:ind w:left="2880" w:hanging="360"/>
      </w:pPr>
      <w:rPr>
        <w:rFonts w:ascii="Arial" w:hAnsi="Arial" w:hint="default"/>
      </w:rPr>
    </w:lvl>
    <w:lvl w:ilvl="4" w:tplc="3B28EDBA" w:tentative="1">
      <w:start w:val="1"/>
      <w:numFmt w:val="bullet"/>
      <w:lvlText w:val="•"/>
      <w:lvlJc w:val="left"/>
      <w:pPr>
        <w:tabs>
          <w:tab w:val="num" w:pos="3600"/>
        </w:tabs>
        <w:ind w:left="3600" w:hanging="360"/>
      </w:pPr>
      <w:rPr>
        <w:rFonts w:ascii="Arial" w:hAnsi="Arial" w:hint="default"/>
      </w:rPr>
    </w:lvl>
    <w:lvl w:ilvl="5" w:tplc="9CD0710C" w:tentative="1">
      <w:start w:val="1"/>
      <w:numFmt w:val="bullet"/>
      <w:lvlText w:val="•"/>
      <w:lvlJc w:val="left"/>
      <w:pPr>
        <w:tabs>
          <w:tab w:val="num" w:pos="4320"/>
        </w:tabs>
        <w:ind w:left="4320" w:hanging="360"/>
      </w:pPr>
      <w:rPr>
        <w:rFonts w:ascii="Arial" w:hAnsi="Arial" w:hint="default"/>
      </w:rPr>
    </w:lvl>
    <w:lvl w:ilvl="6" w:tplc="7C74DFA8" w:tentative="1">
      <w:start w:val="1"/>
      <w:numFmt w:val="bullet"/>
      <w:lvlText w:val="•"/>
      <w:lvlJc w:val="left"/>
      <w:pPr>
        <w:tabs>
          <w:tab w:val="num" w:pos="5040"/>
        </w:tabs>
        <w:ind w:left="5040" w:hanging="360"/>
      </w:pPr>
      <w:rPr>
        <w:rFonts w:ascii="Arial" w:hAnsi="Arial" w:hint="default"/>
      </w:rPr>
    </w:lvl>
    <w:lvl w:ilvl="7" w:tplc="DC5092FE" w:tentative="1">
      <w:start w:val="1"/>
      <w:numFmt w:val="bullet"/>
      <w:lvlText w:val="•"/>
      <w:lvlJc w:val="left"/>
      <w:pPr>
        <w:tabs>
          <w:tab w:val="num" w:pos="5760"/>
        </w:tabs>
        <w:ind w:left="5760" w:hanging="360"/>
      </w:pPr>
      <w:rPr>
        <w:rFonts w:ascii="Arial" w:hAnsi="Arial" w:hint="default"/>
      </w:rPr>
    </w:lvl>
    <w:lvl w:ilvl="8" w:tplc="B058BD74" w:tentative="1">
      <w:start w:val="1"/>
      <w:numFmt w:val="bullet"/>
      <w:lvlText w:val="•"/>
      <w:lvlJc w:val="left"/>
      <w:pPr>
        <w:tabs>
          <w:tab w:val="num" w:pos="6480"/>
        </w:tabs>
        <w:ind w:left="6480" w:hanging="360"/>
      </w:pPr>
      <w:rPr>
        <w:rFonts w:ascii="Arial" w:hAnsi="Arial" w:hint="default"/>
      </w:rPr>
    </w:lvl>
  </w:abstractNum>
  <w:abstractNum w:abstractNumId="3">
    <w:nsid w:val="11F9316A"/>
    <w:multiLevelType w:val="hybridMultilevel"/>
    <w:tmpl w:val="E438BD4C"/>
    <w:lvl w:ilvl="0" w:tplc="9EAE2338">
      <w:start w:val="1"/>
      <w:numFmt w:val="bullet"/>
      <w:lvlText w:val="•"/>
      <w:lvlJc w:val="left"/>
      <w:pPr>
        <w:tabs>
          <w:tab w:val="num" w:pos="720"/>
        </w:tabs>
        <w:ind w:left="720" w:hanging="360"/>
      </w:pPr>
      <w:rPr>
        <w:rFonts w:ascii="Arial" w:hAnsi="Arial" w:hint="default"/>
      </w:rPr>
    </w:lvl>
    <w:lvl w:ilvl="1" w:tplc="6B6C6D86">
      <w:start w:val="715"/>
      <w:numFmt w:val="bullet"/>
      <w:lvlText w:val="–"/>
      <w:lvlJc w:val="left"/>
      <w:pPr>
        <w:tabs>
          <w:tab w:val="num" w:pos="1440"/>
        </w:tabs>
        <w:ind w:left="1440" w:hanging="360"/>
      </w:pPr>
      <w:rPr>
        <w:rFonts w:ascii="Arial" w:hAnsi="Arial" w:hint="default"/>
      </w:rPr>
    </w:lvl>
    <w:lvl w:ilvl="2" w:tplc="43D00F5E" w:tentative="1">
      <w:start w:val="1"/>
      <w:numFmt w:val="bullet"/>
      <w:lvlText w:val="•"/>
      <w:lvlJc w:val="left"/>
      <w:pPr>
        <w:tabs>
          <w:tab w:val="num" w:pos="2160"/>
        </w:tabs>
        <w:ind w:left="2160" w:hanging="360"/>
      </w:pPr>
      <w:rPr>
        <w:rFonts w:ascii="Arial" w:hAnsi="Arial" w:hint="default"/>
      </w:rPr>
    </w:lvl>
    <w:lvl w:ilvl="3" w:tplc="0A468B8C" w:tentative="1">
      <w:start w:val="1"/>
      <w:numFmt w:val="bullet"/>
      <w:lvlText w:val="•"/>
      <w:lvlJc w:val="left"/>
      <w:pPr>
        <w:tabs>
          <w:tab w:val="num" w:pos="2880"/>
        </w:tabs>
        <w:ind w:left="2880" w:hanging="360"/>
      </w:pPr>
      <w:rPr>
        <w:rFonts w:ascii="Arial" w:hAnsi="Arial" w:hint="default"/>
      </w:rPr>
    </w:lvl>
    <w:lvl w:ilvl="4" w:tplc="E2F20BA2" w:tentative="1">
      <w:start w:val="1"/>
      <w:numFmt w:val="bullet"/>
      <w:lvlText w:val="•"/>
      <w:lvlJc w:val="left"/>
      <w:pPr>
        <w:tabs>
          <w:tab w:val="num" w:pos="3600"/>
        </w:tabs>
        <w:ind w:left="3600" w:hanging="360"/>
      </w:pPr>
      <w:rPr>
        <w:rFonts w:ascii="Arial" w:hAnsi="Arial" w:hint="default"/>
      </w:rPr>
    </w:lvl>
    <w:lvl w:ilvl="5" w:tplc="BB5C2F84" w:tentative="1">
      <w:start w:val="1"/>
      <w:numFmt w:val="bullet"/>
      <w:lvlText w:val="•"/>
      <w:lvlJc w:val="left"/>
      <w:pPr>
        <w:tabs>
          <w:tab w:val="num" w:pos="4320"/>
        </w:tabs>
        <w:ind w:left="4320" w:hanging="360"/>
      </w:pPr>
      <w:rPr>
        <w:rFonts w:ascii="Arial" w:hAnsi="Arial" w:hint="default"/>
      </w:rPr>
    </w:lvl>
    <w:lvl w:ilvl="6" w:tplc="355429C2" w:tentative="1">
      <w:start w:val="1"/>
      <w:numFmt w:val="bullet"/>
      <w:lvlText w:val="•"/>
      <w:lvlJc w:val="left"/>
      <w:pPr>
        <w:tabs>
          <w:tab w:val="num" w:pos="5040"/>
        </w:tabs>
        <w:ind w:left="5040" w:hanging="360"/>
      </w:pPr>
      <w:rPr>
        <w:rFonts w:ascii="Arial" w:hAnsi="Arial" w:hint="default"/>
      </w:rPr>
    </w:lvl>
    <w:lvl w:ilvl="7" w:tplc="4ED6D3E4" w:tentative="1">
      <w:start w:val="1"/>
      <w:numFmt w:val="bullet"/>
      <w:lvlText w:val="•"/>
      <w:lvlJc w:val="left"/>
      <w:pPr>
        <w:tabs>
          <w:tab w:val="num" w:pos="5760"/>
        </w:tabs>
        <w:ind w:left="5760" w:hanging="360"/>
      </w:pPr>
      <w:rPr>
        <w:rFonts w:ascii="Arial" w:hAnsi="Arial" w:hint="default"/>
      </w:rPr>
    </w:lvl>
    <w:lvl w:ilvl="8" w:tplc="47FCE05C" w:tentative="1">
      <w:start w:val="1"/>
      <w:numFmt w:val="bullet"/>
      <w:lvlText w:val="•"/>
      <w:lvlJc w:val="left"/>
      <w:pPr>
        <w:tabs>
          <w:tab w:val="num" w:pos="6480"/>
        </w:tabs>
        <w:ind w:left="6480" w:hanging="360"/>
      </w:pPr>
      <w:rPr>
        <w:rFonts w:ascii="Arial" w:hAnsi="Arial" w:hint="default"/>
      </w:rPr>
    </w:lvl>
  </w:abstractNum>
  <w:abstractNum w:abstractNumId="4">
    <w:nsid w:val="224973F5"/>
    <w:multiLevelType w:val="hybridMultilevel"/>
    <w:tmpl w:val="B818EA8E"/>
    <w:lvl w:ilvl="0" w:tplc="F4447334">
      <w:start w:val="1"/>
      <w:numFmt w:val="bullet"/>
      <w:lvlText w:val="•"/>
      <w:lvlJc w:val="left"/>
      <w:pPr>
        <w:tabs>
          <w:tab w:val="num" w:pos="720"/>
        </w:tabs>
        <w:ind w:left="720" w:hanging="360"/>
      </w:pPr>
      <w:rPr>
        <w:rFonts w:ascii="Arial" w:hAnsi="Arial" w:hint="default"/>
      </w:rPr>
    </w:lvl>
    <w:lvl w:ilvl="1" w:tplc="2E94332E" w:tentative="1">
      <w:start w:val="1"/>
      <w:numFmt w:val="bullet"/>
      <w:lvlText w:val="•"/>
      <w:lvlJc w:val="left"/>
      <w:pPr>
        <w:tabs>
          <w:tab w:val="num" w:pos="1440"/>
        </w:tabs>
        <w:ind w:left="1440" w:hanging="360"/>
      </w:pPr>
      <w:rPr>
        <w:rFonts w:ascii="Arial" w:hAnsi="Arial" w:hint="default"/>
      </w:rPr>
    </w:lvl>
    <w:lvl w:ilvl="2" w:tplc="EE70D7B0" w:tentative="1">
      <w:start w:val="1"/>
      <w:numFmt w:val="bullet"/>
      <w:lvlText w:val="•"/>
      <w:lvlJc w:val="left"/>
      <w:pPr>
        <w:tabs>
          <w:tab w:val="num" w:pos="2160"/>
        </w:tabs>
        <w:ind w:left="2160" w:hanging="360"/>
      </w:pPr>
      <w:rPr>
        <w:rFonts w:ascii="Arial" w:hAnsi="Arial" w:hint="default"/>
      </w:rPr>
    </w:lvl>
    <w:lvl w:ilvl="3" w:tplc="29F056D4" w:tentative="1">
      <w:start w:val="1"/>
      <w:numFmt w:val="bullet"/>
      <w:lvlText w:val="•"/>
      <w:lvlJc w:val="left"/>
      <w:pPr>
        <w:tabs>
          <w:tab w:val="num" w:pos="2880"/>
        </w:tabs>
        <w:ind w:left="2880" w:hanging="360"/>
      </w:pPr>
      <w:rPr>
        <w:rFonts w:ascii="Arial" w:hAnsi="Arial" w:hint="default"/>
      </w:rPr>
    </w:lvl>
    <w:lvl w:ilvl="4" w:tplc="7602B426" w:tentative="1">
      <w:start w:val="1"/>
      <w:numFmt w:val="bullet"/>
      <w:lvlText w:val="•"/>
      <w:lvlJc w:val="left"/>
      <w:pPr>
        <w:tabs>
          <w:tab w:val="num" w:pos="3600"/>
        </w:tabs>
        <w:ind w:left="3600" w:hanging="360"/>
      </w:pPr>
      <w:rPr>
        <w:rFonts w:ascii="Arial" w:hAnsi="Arial" w:hint="default"/>
      </w:rPr>
    </w:lvl>
    <w:lvl w:ilvl="5" w:tplc="953EEC44" w:tentative="1">
      <w:start w:val="1"/>
      <w:numFmt w:val="bullet"/>
      <w:lvlText w:val="•"/>
      <w:lvlJc w:val="left"/>
      <w:pPr>
        <w:tabs>
          <w:tab w:val="num" w:pos="4320"/>
        </w:tabs>
        <w:ind w:left="4320" w:hanging="360"/>
      </w:pPr>
      <w:rPr>
        <w:rFonts w:ascii="Arial" w:hAnsi="Arial" w:hint="default"/>
      </w:rPr>
    </w:lvl>
    <w:lvl w:ilvl="6" w:tplc="8D7E7B58" w:tentative="1">
      <w:start w:val="1"/>
      <w:numFmt w:val="bullet"/>
      <w:lvlText w:val="•"/>
      <w:lvlJc w:val="left"/>
      <w:pPr>
        <w:tabs>
          <w:tab w:val="num" w:pos="5040"/>
        </w:tabs>
        <w:ind w:left="5040" w:hanging="360"/>
      </w:pPr>
      <w:rPr>
        <w:rFonts w:ascii="Arial" w:hAnsi="Arial" w:hint="default"/>
      </w:rPr>
    </w:lvl>
    <w:lvl w:ilvl="7" w:tplc="426818EC" w:tentative="1">
      <w:start w:val="1"/>
      <w:numFmt w:val="bullet"/>
      <w:lvlText w:val="•"/>
      <w:lvlJc w:val="left"/>
      <w:pPr>
        <w:tabs>
          <w:tab w:val="num" w:pos="5760"/>
        </w:tabs>
        <w:ind w:left="5760" w:hanging="360"/>
      </w:pPr>
      <w:rPr>
        <w:rFonts w:ascii="Arial" w:hAnsi="Arial" w:hint="default"/>
      </w:rPr>
    </w:lvl>
    <w:lvl w:ilvl="8" w:tplc="6BFADB5C" w:tentative="1">
      <w:start w:val="1"/>
      <w:numFmt w:val="bullet"/>
      <w:lvlText w:val="•"/>
      <w:lvlJc w:val="left"/>
      <w:pPr>
        <w:tabs>
          <w:tab w:val="num" w:pos="6480"/>
        </w:tabs>
        <w:ind w:left="6480" w:hanging="360"/>
      </w:pPr>
      <w:rPr>
        <w:rFonts w:ascii="Arial" w:hAnsi="Arial" w:hint="default"/>
      </w:rPr>
    </w:lvl>
  </w:abstractNum>
  <w:abstractNum w:abstractNumId="5">
    <w:nsid w:val="23C3218A"/>
    <w:multiLevelType w:val="hybridMultilevel"/>
    <w:tmpl w:val="A844E4E4"/>
    <w:lvl w:ilvl="0" w:tplc="A2680DE6">
      <w:start w:val="1"/>
      <w:numFmt w:val="bullet"/>
      <w:lvlText w:val="•"/>
      <w:lvlJc w:val="left"/>
      <w:pPr>
        <w:tabs>
          <w:tab w:val="num" w:pos="720"/>
        </w:tabs>
        <w:ind w:left="720" w:hanging="360"/>
      </w:pPr>
      <w:rPr>
        <w:rFonts w:ascii="Arial" w:hAnsi="Arial" w:hint="default"/>
      </w:rPr>
    </w:lvl>
    <w:lvl w:ilvl="1" w:tplc="989628E2">
      <w:start w:val="653"/>
      <w:numFmt w:val="bullet"/>
      <w:lvlText w:val="–"/>
      <w:lvlJc w:val="left"/>
      <w:pPr>
        <w:tabs>
          <w:tab w:val="num" w:pos="1440"/>
        </w:tabs>
        <w:ind w:left="1440" w:hanging="360"/>
      </w:pPr>
      <w:rPr>
        <w:rFonts w:ascii="Arial" w:hAnsi="Arial" w:hint="default"/>
      </w:rPr>
    </w:lvl>
    <w:lvl w:ilvl="2" w:tplc="ABF8CF2E" w:tentative="1">
      <w:start w:val="1"/>
      <w:numFmt w:val="bullet"/>
      <w:lvlText w:val="•"/>
      <w:lvlJc w:val="left"/>
      <w:pPr>
        <w:tabs>
          <w:tab w:val="num" w:pos="2160"/>
        </w:tabs>
        <w:ind w:left="2160" w:hanging="360"/>
      </w:pPr>
      <w:rPr>
        <w:rFonts w:ascii="Arial" w:hAnsi="Arial" w:hint="default"/>
      </w:rPr>
    </w:lvl>
    <w:lvl w:ilvl="3" w:tplc="B7ACD6D0" w:tentative="1">
      <w:start w:val="1"/>
      <w:numFmt w:val="bullet"/>
      <w:lvlText w:val="•"/>
      <w:lvlJc w:val="left"/>
      <w:pPr>
        <w:tabs>
          <w:tab w:val="num" w:pos="2880"/>
        </w:tabs>
        <w:ind w:left="2880" w:hanging="360"/>
      </w:pPr>
      <w:rPr>
        <w:rFonts w:ascii="Arial" w:hAnsi="Arial" w:hint="default"/>
      </w:rPr>
    </w:lvl>
    <w:lvl w:ilvl="4" w:tplc="9B1AC500" w:tentative="1">
      <w:start w:val="1"/>
      <w:numFmt w:val="bullet"/>
      <w:lvlText w:val="•"/>
      <w:lvlJc w:val="left"/>
      <w:pPr>
        <w:tabs>
          <w:tab w:val="num" w:pos="3600"/>
        </w:tabs>
        <w:ind w:left="3600" w:hanging="360"/>
      </w:pPr>
      <w:rPr>
        <w:rFonts w:ascii="Arial" w:hAnsi="Arial" w:hint="default"/>
      </w:rPr>
    </w:lvl>
    <w:lvl w:ilvl="5" w:tplc="121AC08A" w:tentative="1">
      <w:start w:val="1"/>
      <w:numFmt w:val="bullet"/>
      <w:lvlText w:val="•"/>
      <w:lvlJc w:val="left"/>
      <w:pPr>
        <w:tabs>
          <w:tab w:val="num" w:pos="4320"/>
        </w:tabs>
        <w:ind w:left="4320" w:hanging="360"/>
      </w:pPr>
      <w:rPr>
        <w:rFonts w:ascii="Arial" w:hAnsi="Arial" w:hint="default"/>
      </w:rPr>
    </w:lvl>
    <w:lvl w:ilvl="6" w:tplc="F6BE68A4" w:tentative="1">
      <w:start w:val="1"/>
      <w:numFmt w:val="bullet"/>
      <w:lvlText w:val="•"/>
      <w:lvlJc w:val="left"/>
      <w:pPr>
        <w:tabs>
          <w:tab w:val="num" w:pos="5040"/>
        </w:tabs>
        <w:ind w:left="5040" w:hanging="360"/>
      </w:pPr>
      <w:rPr>
        <w:rFonts w:ascii="Arial" w:hAnsi="Arial" w:hint="default"/>
      </w:rPr>
    </w:lvl>
    <w:lvl w:ilvl="7" w:tplc="C6CE7E5C" w:tentative="1">
      <w:start w:val="1"/>
      <w:numFmt w:val="bullet"/>
      <w:lvlText w:val="•"/>
      <w:lvlJc w:val="left"/>
      <w:pPr>
        <w:tabs>
          <w:tab w:val="num" w:pos="5760"/>
        </w:tabs>
        <w:ind w:left="5760" w:hanging="360"/>
      </w:pPr>
      <w:rPr>
        <w:rFonts w:ascii="Arial" w:hAnsi="Arial" w:hint="default"/>
      </w:rPr>
    </w:lvl>
    <w:lvl w:ilvl="8" w:tplc="177AE2A4" w:tentative="1">
      <w:start w:val="1"/>
      <w:numFmt w:val="bullet"/>
      <w:lvlText w:val="•"/>
      <w:lvlJc w:val="left"/>
      <w:pPr>
        <w:tabs>
          <w:tab w:val="num" w:pos="6480"/>
        </w:tabs>
        <w:ind w:left="6480" w:hanging="360"/>
      </w:pPr>
      <w:rPr>
        <w:rFonts w:ascii="Arial" w:hAnsi="Arial" w:hint="default"/>
      </w:rPr>
    </w:lvl>
  </w:abstractNum>
  <w:abstractNum w:abstractNumId="6">
    <w:nsid w:val="30502CC5"/>
    <w:multiLevelType w:val="hybridMultilevel"/>
    <w:tmpl w:val="9C7CD832"/>
    <w:lvl w:ilvl="0" w:tplc="835A80A4">
      <w:start w:val="1"/>
      <w:numFmt w:val="bullet"/>
      <w:lvlText w:val="–"/>
      <w:lvlJc w:val="left"/>
      <w:pPr>
        <w:tabs>
          <w:tab w:val="num" w:pos="720"/>
        </w:tabs>
        <w:ind w:left="720" w:hanging="360"/>
      </w:pPr>
      <w:rPr>
        <w:rFonts w:ascii="Arial" w:hAnsi="Arial" w:hint="default"/>
      </w:rPr>
    </w:lvl>
    <w:lvl w:ilvl="1" w:tplc="A678CF58">
      <w:start w:val="1"/>
      <w:numFmt w:val="bullet"/>
      <w:lvlText w:val="–"/>
      <w:lvlJc w:val="left"/>
      <w:pPr>
        <w:tabs>
          <w:tab w:val="num" w:pos="1440"/>
        </w:tabs>
        <w:ind w:left="1440" w:hanging="360"/>
      </w:pPr>
      <w:rPr>
        <w:rFonts w:ascii="Arial" w:hAnsi="Arial" w:hint="default"/>
      </w:rPr>
    </w:lvl>
    <w:lvl w:ilvl="2" w:tplc="23223DD2" w:tentative="1">
      <w:start w:val="1"/>
      <w:numFmt w:val="bullet"/>
      <w:lvlText w:val="–"/>
      <w:lvlJc w:val="left"/>
      <w:pPr>
        <w:tabs>
          <w:tab w:val="num" w:pos="2160"/>
        </w:tabs>
        <w:ind w:left="2160" w:hanging="360"/>
      </w:pPr>
      <w:rPr>
        <w:rFonts w:ascii="Arial" w:hAnsi="Arial" w:hint="default"/>
      </w:rPr>
    </w:lvl>
    <w:lvl w:ilvl="3" w:tplc="1EC83754" w:tentative="1">
      <w:start w:val="1"/>
      <w:numFmt w:val="bullet"/>
      <w:lvlText w:val="–"/>
      <w:lvlJc w:val="left"/>
      <w:pPr>
        <w:tabs>
          <w:tab w:val="num" w:pos="2880"/>
        </w:tabs>
        <w:ind w:left="2880" w:hanging="360"/>
      </w:pPr>
      <w:rPr>
        <w:rFonts w:ascii="Arial" w:hAnsi="Arial" w:hint="default"/>
      </w:rPr>
    </w:lvl>
    <w:lvl w:ilvl="4" w:tplc="0622C394" w:tentative="1">
      <w:start w:val="1"/>
      <w:numFmt w:val="bullet"/>
      <w:lvlText w:val="–"/>
      <w:lvlJc w:val="left"/>
      <w:pPr>
        <w:tabs>
          <w:tab w:val="num" w:pos="3600"/>
        </w:tabs>
        <w:ind w:left="3600" w:hanging="360"/>
      </w:pPr>
      <w:rPr>
        <w:rFonts w:ascii="Arial" w:hAnsi="Arial" w:hint="default"/>
      </w:rPr>
    </w:lvl>
    <w:lvl w:ilvl="5" w:tplc="ABE2AEA4" w:tentative="1">
      <w:start w:val="1"/>
      <w:numFmt w:val="bullet"/>
      <w:lvlText w:val="–"/>
      <w:lvlJc w:val="left"/>
      <w:pPr>
        <w:tabs>
          <w:tab w:val="num" w:pos="4320"/>
        </w:tabs>
        <w:ind w:left="4320" w:hanging="360"/>
      </w:pPr>
      <w:rPr>
        <w:rFonts w:ascii="Arial" w:hAnsi="Arial" w:hint="default"/>
      </w:rPr>
    </w:lvl>
    <w:lvl w:ilvl="6" w:tplc="639CDB8C" w:tentative="1">
      <w:start w:val="1"/>
      <w:numFmt w:val="bullet"/>
      <w:lvlText w:val="–"/>
      <w:lvlJc w:val="left"/>
      <w:pPr>
        <w:tabs>
          <w:tab w:val="num" w:pos="5040"/>
        </w:tabs>
        <w:ind w:left="5040" w:hanging="360"/>
      </w:pPr>
      <w:rPr>
        <w:rFonts w:ascii="Arial" w:hAnsi="Arial" w:hint="default"/>
      </w:rPr>
    </w:lvl>
    <w:lvl w:ilvl="7" w:tplc="18BC3D7E" w:tentative="1">
      <w:start w:val="1"/>
      <w:numFmt w:val="bullet"/>
      <w:lvlText w:val="–"/>
      <w:lvlJc w:val="left"/>
      <w:pPr>
        <w:tabs>
          <w:tab w:val="num" w:pos="5760"/>
        </w:tabs>
        <w:ind w:left="5760" w:hanging="360"/>
      </w:pPr>
      <w:rPr>
        <w:rFonts w:ascii="Arial" w:hAnsi="Arial" w:hint="default"/>
      </w:rPr>
    </w:lvl>
    <w:lvl w:ilvl="8" w:tplc="6E0C52A6" w:tentative="1">
      <w:start w:val="1"/>
      <w:numFmt w:val="bullet"/>
      <w:lvlText w:val="–"/>
      <w:lvlJc w:val="left"/>
      <w:pPr>
        <w:tabs>
          <w:tab w:val="num" w:pos="6480"/>
        </w:tabs>
        <w:ind w:left="6480" w:hanging="360"/>
      </w:pPr>
      <w:rPr>
        <w:rFonts w:ascii="Arial" w:hAnsi="Arial" w:hint="default"/>
      </w:rPr>
    </w:lvl>
  </w:abstractNum>
  <w:abstractNum w:abstractNumId="7">
    <w:nsid w:val="44ED0723"/>
    <w:multiLevelType w:val="hybridMultilevel"/>
    <w:tmpl w:val="076E85D8"/>
    <w:lvl w:ilvl="0" w:tplc="0EFAC772">
      <w:start w:val="1"/>
      <w:numFmt w:val="bullet"/>
      <w:lvlText w:val="•"/>
      <w:lvlJc w:val="left"/>
      <w:pPr>
        <w:tabs>
          <w:tab w:val="num" w:pos="720"/>
        </w:tabs>
        <w:ind w:left="720" w:hanging="360"/>
      </w:pPr>
      <w:rPr>
        <w:rFonts w:ascii="Arial" w:hAnsi="Arial" w:hint="default"/>
      </w:rPr>
    </w:lvl>
    <w:lvl w:ilvl="1" w:tplc="EBBA0230">
      <w:start w:val="671"/>
      <w:numFmt w:val="bullet"/>
      <w:lvlText w:val="–"/>
      <w:lvlJc w:val="left"/>
      <w:pPr>
        <w:tabs>
          <w:tab w:val="num" w:pos="1440"/>
        </w:tabs>
        <w:ind w:left="1440" w:hanging="360"/>
      </w:pPr>
      <w:rPr>
        <w:rFonts w:ascii="Arial" w:hAnsi="Arial" w:hint="default"/>
      </w:rPr>
    </w:lvl>
    <w:lvl w:ilvl="2" w:tplc="2B026C50" w:tentative="1">
      <w:start w:val="1"/>
      <w:numFmt w:val="bullet"/>
      <w:lvlText w:val="•"/>
      <w:lvlJc w:val="left"/>
      <w:pPr>
        <w:tabs>
          <w:tab w:val="num" w:pos="2160"/>
        </w:tabs>
        <w:ind w:left="2160" w:hanging="360"/>
      </w:pPr>
      <w:rPr>
        <w:rFonts w:ascii="Arial" w:hAnsi="Arial" w:hint="default"/>
      </w:rPr>
    </w:lvl>
    <w:lvl w:ilvl="3" w:tplc="AB1257DE" w:tentative="1">
      <w:start w:val="1"/>
      <w:numFmt w:val="bullet"/>
      <w:lvlText w:val="•"/>
      <w:lvlJc w:val="left"/>
      <w:pPr>
        <w:tabs>
          <w:tab w:val="num" w:pos="2880"/>
        </w:tabs>
        <w:ind w:left="2880" w:hanging="360"/>
      </w:pPr>
      <w:rPr>
        <w:rFonts w:ascii="Arial" w:hAnsi="Arial" w:hint="default"/>
      </w:rPr>
    </w:lvl>
    <w:lvl w:ilvl="4" w:tplc="4A948382" w:tentative="1">
      <w:start w:val="1"/>
      <w:numFmt w:val="bullet"/>
      <w:lvlText w:val="•"/>
      <w:lvlJc w:val="left"/>
      <w:pPr>
        <w:tabs>
          <w:tab w:val="num" w:pos="3600"/>
        </w:tabs>
        <w:ind w:left="3600" w:hanging="360"/>
      </w:pPr>
      <w:rPr>
        <w:rFonts w:ascii="Arial" w:hAnsi="Arial" w:hint="default"/>
      </w:rPr>
    </w:lvl>
    <w:lvl w:ilvl="5" w:tplc="85605DEE" w:tentative="1">
      <w:start w:val="1"/>
      <w:numFmt w:val="bullet"/>
      <w:lvlText w:val="•"/>
      <w:lvlJc w:val="left"/>
      <w:pPr>
        <w:tabs>
          <w:tab w:val="num" w:pos="4320"/>
        </w:tabs>
        <w:ind w:left="4320" w:hanging="360"/>
      </w:pPr>
      <w:rPr>
        <w:rFonts w:ascii="Arial" w:hAnsi="Arial" w:hint="default"/>
      </w:rPr>
    </w:lvl>
    <w:lvl w:ilvl="6" w:tplc="D5D283F8" w:tentative="1">
      <w:start w:val="1"/>
      <w:numFmt w:val="bullet"/>
      <w:lvlText w:val="•"/>
      <w:lvlJc w:val="left"/>
      <w:pPr>
        <w:tabs>
          <w:tab w:val="num" w:pos="5040"/>
        </w:tabs>
        <w:ind w:left="5040" w:hanging="360"/>
      </w:pPr>
      <w:rPr>
        <w:rFonts w:ascii="Arial" w:hAnsi="Arial" w:hint="default"/>
      </w:rPr>
    </w:lvl>
    <w:lvl w:ilvl="7" w:tplc="687E10C0" w:tentative="1">
      <w:start w:val="1"/>
      <w:numFmt w:val="bullet"/>
      <w:lvlText w:val="•"/>
      <w:lvlJc w:val="left"/>
      <w:pPr>
        <w:tabs>
          <w:tab w:val="num" w:pos="5760"/>
        </w:tabs>
        <w:ind w:left="5760" w:hanging="360"/>
      </w:pPr>
      <w:rPr>
        <w:rFonts w:ascii="Arial" w:hAnsi="Arial" w:hint="default"/>
      </w:rPr>
    </w:lvl>
    <w:lvl w:ilvl="8" w:tplc="D5C45172" w:tentative="1">
      <w:start w:val="1"/>
      <w:numFmt w:val="bullet"/>
      <w:lvlText w:val="•"/>
      <w:lvlJc w:val="left"/>
      <w:pPr>
        <w:tabs>
          <w:tab w:val="num" w:pos="6480"/>
        </w:tabs>
        <w:ind w:left="6480" w:hanging="360"/>
      </w:pPr>
      <w:rPr>
        <w:rFonts w:ascii="Arial" w:hAnsi="Arial" w:hint="default"/>
      </w:rPr>
    </w:lvl>
  </w:abstractNum>
  <w:abstractNum w:abstractNumId="8">
    <w:nsid w:val="45661AA3"/>
    <w:multiLevelType w:val="hybridMultilevel"/>
    <w:tmpl w:val="2F4E4A32"/>
    <w:lvl w:ilvl="0" w:tplc="B3AC609E">
      <w:start w:val="1"/>
      <w:numFmt w:val="bullet"/>
      <w:lvlText w:val="•"/>
      <w:lvlJc w:val="left"/>
      <w:pPr>
        <w:tabs>
          <w:tab w:val="num" w:pos="720"/>
        </w:tabs>
        <w:ind w:left="720" w:hanging="360"/>
      </w:pPr>
      <w:rPr>
        <w:rFonts w:ascii="Arial" w:hAnsi="Arial" w:hint="default"/>
      </w:rPr>
    </w:lvl>
    <w:lvl w:ilvl="1" w:tplc="0686A51C" w:tentative="1">
      <w:start w:val="1"/>
      <w:numFmt w:val="bullet"/>
      <w:lvlText w:val="•"/>
      <w:lvlJc w:val="left"/>
      <w:pPr>
        <w:tabs>
          <w:tab w:val="num" w:pos="1440"/>
        </w:tabs>
        <w:ind w:left="1440" w:hanging="360"/>
      </w:pPr>
      <w:rPr>
        <w:rFonts w:ascii="Arial" w:hAnsi="Arial" w:hint="default"/>
      </w:rPr>
    </w:lvl>
    <w:lvl w:ilvl="2" w:tplc="A9F6BB9C" w:tentative="1">
      <w:start w:val="1"/>
      <w:numFmt w:val="bullet"/>
      <w:lvlText w:val="•"/>
      <w:lvlJc w:val="left"/>
      <w:pPr>
        <w:tabs>
          <w:tab w:val="num" w:pos="2160"/>
        </w:tabs>
        <w:ind w:left="2160" w:hanging="360"/>
      </w:pPr>
      <w:rPr>
        <w:rFonts w:ascii="Arial" w:hAnsi="Arial" w:hint="default"/>
      </w:rPr>
    </w:lvl>
    <w:lvl w:ilvl="3" w:tplc="017E91B6" w:tentative="1">
      <w:start w:val="1"/>
      <w:numFmt w:val="bullet"/>
      <w:lvlText w:val="•"/>
      <w:lvlJc w:val="left"/>
      <w:pPr>
        <w:tabs>
          <w:tab w:val="num" w:pos="2880"/>
        </w:tabs>
        <w:ind w:left="2880" w:hanging="360"/>
      </w:pPr>
      <w:rPr>
        <w:rFonts w:ascii="Arial" w:hAnsi="Arial" w:hint="default"/>
      </w:rPr>
    </w:lvl>
    <w:lvl w:ilvl="4" w:tplc="9A8C6922" w:tentative="1">
      <w:start w:val="1"/>
      <w:numFmt w:val="bullet"/>
      <w:lvlText w:val="•"/>
      <w:lvlJc w:val="left"/>
      <w:pPr>
        <w:tabs>
          <w:tab w:val="num" w:pos="3600"/>
        </w:tabs>
        <w:ind w:left="3600" w:hanging="360"/>
      </w:pPr>
      <w:rPr>
        <w:rFonts w:ascii="Arial" w:hAnsi="Arial" w:hint="default"/>
      </w:rPr>
    </w:lvl>
    <w:lvl w:ilvl="5" w:tplc="B9B85F28" w:tentative="1">
      <w:start w:val="1"/>
      <w:numFmt w:val="bullet"/>
      <w:lvlText w:val="•"/>
      <w:lvlJc w:val="left"/>
      <w:pPr>
        <w:tabs>
          <w:tab w:val="num" w:pos="4320"/>
        </w:tabs>
        <w:ind w:left="4320" w:hanging="360"/>
      </w:pPr>
      <w:rPr>
        <w:rFonts w:ascii="Arial" w:hAnsi="Arial" w:hint="default"/>
      </w:rPr>
    </w:lvl>
    <w:lvl w:ilvl="6" w:tplc="0A0A5D70" w:tentative="1">
      <w:start w:val="1"/>
      <w:numFmt w:val="bullet"/>
      <w:lvlText w:val="•"/>
      <w:lvlJc w:val="left"/>
      <w:pPr>
        <w:tabs>
          <w:tab w:val="num" w:pos="5040"/>
        </w:tabs>
        <w:ind w:left="5040" w:hanging="360"/>
      </w:pPr>
      <w:rPr>
        <w:rFonts w:ascii="Arial" w:hAnsi="Arial" w:hint="default"/>
      </w:rPr>
    </w:lvl>
    <w:lvl w:ilvl="7" w:tplc="FC68AA8C" w:tentative="1">
      <w:start w:val="1"/>
      <w:numFmt w:val="bullet"/>
      <w:lvlText w:val="•"/>
      <w:lvlJc w:val="left"/>
      <w:pPr>
        <w:tabs>
          <w:tab w:val="num" w:pos="5760"/>
        </w:tabs>
        <w:ind w:left="5760" w:hanging="360"/>
      </w:pPr>
      <w:rPr>
        <w:rFonts w:ascii="Arial" w:hAnsi="Arial" w:hint="default"/>
      </w:rPr>
    </w:lvl>
    <w:lvl w:ilvl="8" w:tplc="39E8E020" w:tentative="1">
      <w:start w:val="1"/>
      <w:numFmt w:val="bullet"/>
      <w:lvlText w:val="•"/>
      <w:lvlJc w:val="left"/>
      <w:pPr>
        <w:tabs>
          <w:tab w:val="num" w:pos="6480"/>
        </w:tabs>
        <w:ind w:left="6480" w:hanging="360"/>
      </w:pPr>
      <w:rPr>
        <w:rFonts w:ascii="Arial" w:hAnsi="Arial" w:hint="default"/>
      </w:rPr>
    </w:lvl>
  </w:abstractNum>
  <w:abstractNum w:abstractNumId="9">
    <w:nsid w:val="4BBE0C90"/>
    <w:multiLevelType w:val="hybridMultilevel"/>
    <w:tmpl w:val="3D9AADC0"/>
    <w:lvl w:ilvl="0" w:tplc="172E885E">
      <w:start w:val="1"/>
      <w:numFmt w:val="bullet"/>
      <w:lvlText w:val="•"/>
      <w:lvlJc w:val="left"/>
      <w:pPr>
        <w:tabs>
          <w:tab w:val="num" w:pos="720"/>
        </w:tabs>
        <w:ind w:left="720" w:hanging="360"/>
      </w:pPr>
      <w:rPr>
        <w:rFonts w:ascii="Arial" w:hAnsi="Arial" w:hint="default"/>
      </w:rPr>
    </w:lvl>
    <w:lvl w:ilvl="1" w:tplc="1D5CD5F6">
      <w:start w:val="653"/>
      <w:numFmt w:val="bullet"/>
      <w:lvlText w:val="–"/>
      <w:lvlJc w:val="left"/>
      <w:pPr>
        <w:tabs>
          <w:tab w:val="num" w:pos="1440"/>
        </w:tabs>
        <w:ind w:left="1440" w:hanging="360"/>
      </w:pPr>
      <w:rPr>
        <w:rFonts w:ascii="Arial" w:hAnsi="Arial" w:hint="default"/>
      </w:rPr>
    </w:lvl>
    <w:lvl w:ilvl="2" w:tplc="BDB6A3C4" w:tentative="1">
      <w:start w:val="1"/>
      <w:numFmt w:val="bullet"/>
      <w:lvlText w:val="•"/>
      <w:lvlJc w:val="left"/>
      <w:pPr>
        <w:tabs>
          <w:tab w:val="num" w:pos="2160"/>
        </w:tabs>
        <w:ind w:left="2160" w:hanging="360"/>
      </w:pPr>
      <w:rPr>
        <w:rFonts w:ascii="Arial" w:hAnsi="Arial" w:hint="default"/>
      </w:rPr>
    </w:lvl>
    <w:lvl w:ilvl="3" w:tplc="1408EC76" w:tentative="1">
      <w:start w:val="1"/>
      <w:numFmt w:val="bullet"/>
      <w:lvlText w:val="•"/>
      <w:lvlJc w:val="left"/>
      <w:pPr>
        <w:tabs>
          <w:tab w:val="num" w:pos="2880"/>
        </w:tabs>
        <w:ind w:left="2880" w:hanging="360"/>
      </w:pPr>
      <w:rPr>
        <w:rFonts w:ascii="Arial" w:hAnsi="Arial" w:hint="default"/>
      </w:rPr>
    </w:lvl>
    <w:lvl w:ilvl="4" w:tplc="E9A4F0A2" w:tentative="1">
      <w:start w:val="1"/>
      <w:numFmt w:val="bullet"/>
      <w:lvlText w:val="•"/>
      <w:lvlJc w:val="left"/>
      <w:pPr>
        <w:tabs>
          <w:tab w:val="num" w:pos="3600"/>
        </w:tabs>
        <w:ind w:left="3600" w:hanging="360"/>
      </w:pPr>
      <w:rPr>
        <w:rFonts w:ascii="Arial" w:hAnsi="Arial" w:hint="default"/>
      </w:rPr>
    </w:lvl>
    <w:lvl w:ilvl="5" w:tplc="14FA42C6" w:tentative="1">
      <w:start w:val="1"/>
      <w:numFmt w:val="bullet"/>
      <w:lvlText w:val="•"/>
      <w:lvlJc w:val="left"/>
      <w:pPr>
        <w:tabs>
          <w:tab w:val="num" w:pos="4320"/>
        </w:tabs>
        <w:ind w:left="4320" w:hanging="360"/>
      </w:pPr>
      <w:rPr>
        <w:rFonts w:ascii="Arial" w:hAnsi="Arial" w:hint="default"/>
      </w:rPr>
    </w:lvl>
    <w:lvl w:ilvl="6" w:tplc="0D746446" w:tentative="1">
      <w:start w:val="1"/>
      <w:numFmt w:val="bullet"/>
      <w:lvlText w:val="•"/>
      <w:lvlJc w:val="left"/>
      <w:pPr>
        <w:tabs>
          <w:tab w:val="num" w:pos="5040"/>
        </w:tabs>
        <w:ind w:left="5040" w:hanging="360"/>
      </w:pPr>
      <w:rPr>
        <w:rFonts w:ascii="Arial" w:hAnsi="Arial" w:hint="default"/>
      </w:rPr>
    </w:lvl>
    <w:lvl w:ilvl="7" w:tplc="60C601C2" w:tentative="1">
      <w:start w:val="1"/>
      <w:numFmt w:val="bullet"/>
      <w:lvlText w:val="•"/>
      <w:lvlJc w:val="left"/>
      <w:pPr>
        <w:tabs>
          <w:tab w:val="num" w:pos="5760"/>
        </w:tabs>
        <w:ind w:left="5760" w:hanging="360"/>
      </w:pPr>
      <w:rPr>
        <w:rFonts w:ascii="Arial" w:hAnsi="Arial" w:hint="default"/>
      </w:rPr>
    </w:lvl>
    <w:lvl w:ilvl="8" w:tplc="CCAEC83A" w:tentative="1">
      <w:start w:val="1"/>
      <w:numFmt w:val="bullet"/>
      <w:lvlText w:val="•"/>
      <w:lvlJc w:val="left"/>
      <w:pPr>
        <w:tabs>
          <w:tab w:val="num" w:pos="6480"/>
        </w:tabs>
        <w:ind w:left="6480" w:hanging="360"/>
      </w:pPr>
      <w:rPr>
        <w:rFonts w:ascii="Arial" w:hAnsi="Arial" w:hint="default"/>
      </w:rPr>
    </w:lvl>
  </w:abstractNum>
  <w:abstractNum w:abstractNumId="10">
    <w:nsid w:val="51F15F4F"/>
    <w:multiLevelType w:val="hybridMultilevel"/>
    <w:tmpl w:val="30688014"/>
    <w:lvl w:ilvl="0" w:tplc="E11C7EB2">
      <w:start w:val="1"/>
      <w:numFmt w:val="bullet"/>
      <w:lvlText w:val="•"/>
      <w:lvlJc w:val="left"/>
      <w:pPr>
        <w:tabs>
          <w:tab w:val="num" w:pos="720"/>
        </w:tabs>
        <w:ind w:left="720" w:hanging="360"/>
      </w:pPr>
      <w:rPr>
        <w:rFonts w:ascii="Arial" w:hAnsi="Arial" w:hint="default"/>
      </w:rPr>
    </w:lvl>
    <w:lvl w:ilvl="1" w:tplc="FF54DCD0" w:tentative="1">
      <w:start w:val="1"/>
      <w:numFmt w:val="bullet"/>
      <w:lvlText w:val="•"/>
      <w:lvlJc w:val="left"/>
      <w:pPr>
        <w:tabs>
          <w:tab w:val="num" w:pos="1440"/>
        </w:tabs>
        <w:ind w:left="1440" w:hanging="360"/>
      </w:pPr>
      <w:rPr>
        <w:rFonts w:ascii="Arial" w:hAnsi="Arial" w:hint="default"/>
      </w:rPr>
    </w:lvl>
    <w:lvl w:ilvl="2" w:tplc="A4387F5C" w:tentative="1">
      <w:start w:val="1"/>
      <w:numFmt w:val="bullet"/>
      <w:lvlText w:val="•"/>
      <w:lvlJc w:val="left"/>
      <w:pPr>
        <w:tabs>
          <w:tab w:val="num" w:pos="2160"/>
        </w:tabs>
        <w:ind w:left="2160" w:hanging="360"/>
      </w:pPr>
      <w:rPr>
        <w:rFonts w:ascii="Arial" w:hAnsi="Arial" w:hint="default"/>
      </w:rPr>
    </w:lvl>
    <w:lvl w:ilvl="3" w:tplc="6E88C888" w:tentative="1">
      <w:start w:val="1"/>
      <w:numFmt w:val="bullet"/>
      <w:lvlText w:val="•"/>
      <w:lvlJc w:val="left"/>
      <w:pPr>
        <w:tabs>
          <w:tab w:val="num" w:pos="2880"/>
        </w:tabs>
        <w:ind w:left="2880" w:hanging="360"/>
      </w:pPr>
      <w:rPr>
        <w:rFonts w:ascii="Arial" w:hAnsi="Arial" w:hint="default"/>
      </w:rPr>
    </w:lvl>
    <w:lvl w:ilvl="4" w:tplc="C20AA53E" w:tentative="1">
      <w:start w:val="1"/>
      <w:numFmt w:val="bullet"/>
      <w:lvlText w:val="•"/>
      <w:lvlJc w:val="left"/>
      <w:pPr>
        <w:tabs>
          <w:tab w:val="num" w:pos="3600"/>
        </w:tabs>
        <w:ind w:left="3600" w:hanging="360"/>
      </w:pPr>
      <w:rPr>
        <w:rFonts w:ascii="Arial" w:hAnsi="Arial" w:hint="default"/>
      </w:rPr>
    </w:lvl>
    <w:lvl w:ilvl="5" w:tplc="DE26D8C6" w:tentative="1">
      <w:start w:val="1"/>
      <w:numFmt w:val="bullet"/>
      <w:lvlText w:val="•"/>
      <w:lvlJc w:val="left"/>
      <w:pPr>
        <w:tabs>
          <w:tab w:val="num" w:pos="4320"/>
        </w:tabs>
        <w:ind w:left="4320" w:hanging="360"/>
      </w:pPr>
      <w:rPr>
        <w:rFonts w:ascii="Arial" w:hAnsi="Arial" w:hint="default"/>
      </w:rPr>
    </w:lvl>
    <w:lvl w:ilvl="6" w:tplc="BA2005E8" w:tentative="1">
      <w:start w:val="1"/>
      <w:numFmt w:val="bullet"/>
      <w:lvlText w:val="•"/>
      <w:lvlJc w:val="left"/>
      <w:pPr>
        <w:tabs>
          <w:tab w:val="num" w:pos="5040"/>
        </w:tabs>
        <w:ind w:left="5040" w:hanging="360"/>
      </w:pPr>
      <w:rPr>
        <w:rFonts w:ascii="Arial" w:hAnsi="Arial" w:hint="default"/>
      </w:rPr>
    </w:lvl>
    <w:lvl w:ilvl="7" w:tplc="CF62805C" w:tentative="1">
      <w:start w:val="1"/>
      <w:numFmt w:val="bullet"/>
      <w:lvlText w:val="•"/>
      <w:lvlJc w:val="left"/>
      <w:pPr>
        <w:tabs>
          <w:tab w:val="num" w:pos="5760"/>
        </w:tabs>
        <w:ind w:left="5760" w:hanging="360"/>
      </w:pPr>
      <w:rPr>
        <w:rFonts w:ascii="Arial" w:hAnsi="Arial" w:hint="default"/>
      </w:rPr>
    </w:lvl>
    <w:lvl w:ilvl="8" w:tplc="EE7A76E6" w:tentative="1">
      <w:start w:val="1"/>
      <w:numFmt w:val="bullet"/>
      <w:lvlText w:val="•"/>
      <w:lvlJc w:val="left"/>
      <w:pPr>
        <w:tabs>
          <w:tab w:val="num" w:pos="6480"/>
        </w:tabs>
        <w:ind w:left="6480" w:hanging="360"/>
      </w:pPr>
      <w:rPr>
        <w:rFonts w:ascii="Arial" w:hAnsi="Arial" w:hint="default"/>
      </w:rPr>
    </w:lvl>
  </w:abstractNum>
  <w:abstractNum w:abstractNumId="11">
    <w:nsid w:val="57BD35DF"/>
    <w:multiLevelType w:val="hybridMultilevel"/>
    <w:tmpl w:val="17A8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0413E"/>
    <w:multiLevelType w:val="hybridMultilevel"/>
    <w:tmpl w:val="DCA6625C"/>
    <w:lvl w:ilvl="0" w:tplc="DB840FC8">
      <w:start w:val="1"/>
      <w:numFmt w:val="bullet"/>
      <w:lvlText w:val="•"/>
      <w:lvlJc w:val="left"/>
      <w:pPr>
        <w:tabs>
          <w:tab w:val="num" w:pos="720"/>
        </w:tabs>
        <w:ind w:left="720" w:hanging="360"/>
      </w:pPr>
      <w:rPr>
        <w:rFonts w:ascii="Arial" w:hAnsi="Arial" w:hint="default"/>
      </w:rPr>
    </w:lvl>
    <w:lvl w:ilvl="1" w:tplc="E9D64F8E">
      <w:start w:val="845"/>
      <w:numFmt w:val="bullet"/>
      <w:lvlText w:val="–"/>
      <w:lvlJc w:val="left"/>
      <w:pPr>
        <w:tabs>
          <w:tab w:val="num" w:pos="1440"/>
        </w:tabs>
        <w:ind w:left="1440" w:hanging="360"/>
      </w:pPr>
      <w:rPr>
        <w:rFonts w:ascii="Arial" w:hAnsi="Arial" w:hint="default"/>
      </w:rPr>
    </w:lvl>
    <w:lvl w:ilvl="2" w:tplc="729EB190" w:tentative="1">
      <w:start w:val="1"/>
      <w:numFmt w:val="bullet"/>
      <w:lvlText w:val="•"/>
      <w:lvlJc w:val="left"/>
      <w:pPr>
        <w:tabs>
          <w:tab w:val="num" w:pos="2160"/>
        </w:tabs>
        <w:ind w:left="2160" w:hanging="360"/>
      </w:pPr>
      <w:rPr>
        <w:rFonts w:ascii="Arial" w:hAnsi="Arial" w:hint="default"/>
      </w:rPr>
    </w:lvl>
    <w:lvl w:ilvl="3" w:tplc="98DCA1B2" w:tentative="1">
      <w:start w:val="1"/>
      <w:numFmt w:val="bullet"/>
      <w:lvlText w:val="•"/>
      <w:lvlJc w:val="left"/>
      <w:pPr>
        <w:tabs>
          <w:tab w:val="num" w:pos="2880"/>
        </w:tabs>
        <w:ind w:left="2880" w:hanging="360"/>
      </w:pPr>
      <w:rPr>
        <w:rFonts w:ascii="Arial" w:hAnsi="Arial" w:hint="default"/>
      </w:rPr>
    </w:lvl>
    <w:lvl w:ilvl="4" w:tplc="ACCA4C18" w:tentative="1">
      <w:start w:val="1"/>
      <w:numFmt w:val="bullet"/>
      <w:lvlText w:val="•"/>
      <w:lvlJc w:val="left"/>
      <w:pPr>
        <w:tabs>
          <w:tab w:val="num" w:pos="3600"/>
        </w:tabs>
        <w:ind w:left="3600" w:hanging="360"/>
      </w:pPr>
      <w:rPr>
        <w:rFonts w:ascii="Arial" w:hAnsi="Arial" w:hint="default"/>
      </w:rPr>
    </w:lvl>
    <w:lvl w:ilvl="5" w:tplc="9A82FA74" w:tentative="1">
      <w:start w:val="1"/>
      <w:numFmt w:val="bullet"/>
      <w:lvlText w:val="•"/>
      <w:lvlJc w:val="left"/>
      <w:pPr>
        <w:tabs>
          <w:tab w:val="num" w:pos="4320"/>
        </w:tabs>
        <w:ind w:left="4320" w:hanging="360"/>
      </w:pPr>
      <w:rPr>
        <w:rFonts w:ascii="Arial" w:hAnsi="Arial" w:hint="default"/>
      </w:rPr>
    </w:lvl>
    <w:lvl w:ilvl="6" w:tplc="D7BE4E70" w:tentative="1">
      <w:start w:val="1"/>
      <w:numFmt w:val="bullet"/>
      <w:lvlText w:val="•"/>
      <w:lvlJc w:val="left"/>
      <w:pPr>
        <w:tabs>
          <w:tab w:val="num" w:pos="5040"/>
        </w:tabs>
        <w:ind w:left="5040" w:hanging="360"/>
      </w:pPr>
      <w:rPr>
        <w:rFonts w:ascii="Arial" w:hAnsi="Arial" w:hint="default"/>
      </w:rPr>
    </w:lvl>
    <w:lvl w:ilvl="7" w:tplc="A82045B2" w:tentative="1">
      <w:start w:val="1"/>
      <w:numFmt w:val="bullet"/>
      <w:lvlText w:val="•"/>
      <w:lvlJc w:val="left"/>
      <w:pPr>
        <w:tabs>
          <w:tab w:val="num" w:pos="5760"/>
        </w:tabs>
        <w:ind w:left="5760" w:hanging="360"/>
      </w:pPr>
      <w:rPr>
        <w:rFonts w:ascii="Arial" w:hAnsi="Arial" w:hint="default"/>
      </w:rPr>
    </w:lvl>
    <w:lvl w:ilvl="8" w:tplc="45FC3C60" w:tentative="1">
      <w:start w:val="1"/>
      <w:numFmt w:val="bullet"/>
      <w:lvlText w:val="•"/>
      <w:lvlJc w:val="left"/>
      <w:pPr>
        <w:tabs>
          <w:tab w:val="num" w:pos="6480"/>
        </w:tabs>
        <w:ind w:left="6480" w:hanging="360"/>
      </w:pPr>
      <w:rPr>
        <w:rFonts w:ascii="Arial" w:hAnsi="Arial" w:hint="default"/>
      </w:rPr>
    </w:lvl>
  </w:abstractNum>
  <w:abstractNum w:abstractNumId="13">
    <w:nsid w:val="75F8787D"/>
    <w:multiLevelType w:val="hybridMultilevel"/>
    <w:tmpl w:val="E2C678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90D17"/>
    <w:multiLevelType w:val="hybridMultilevel"/>
    <w:tmpl w:val="AE44FDFC"/>
    <w:lvl w:ilvl="0" w:tplc="6632F20C">
      <w:start w:val="1"/>
      <w:numFmt w:val="bullet"/>
      <w:lvlText w:val="•"/>
      <w:lvlJc w:val="left"/>
      <w:pPr>
        <w:tabs>
          <w:tab w:val="num" w:pos="720"/>
        </w:tabs>
        <w:ind w:left="720" w:hanging="360"/>
      </w:pPr>
      <w:rPr>
        <w:rFonts w:ascii="Arial" w:hAnsi="Arial" w:hint="default"/>
      </w:rPr>
    </w:lvl>
    <w:lvl w:ilvl="1" w:tplc="37925DC4">
      <w:start w:val="653"/>
      <w:numFmt w:val="bullet"/>
      <w:lvlText w:val="–"/>
      <w:lvlJc w:val="left"/>
      <w:pPr>
        <w:tabs>
          <w:tab w:val="num" w:pos="1440"/>
        </w:tabs>
        <w:ind w:left="1440" w:hanging="360"/>
      </w:pPr>
      <w:rPr>
        <w:rFonts w:ascii="Arial" w:hAnsi="Arial" w:hint="default"/>
      </w:rPr>
    </w:lvl>
    <w:lvl w:ilvl="2" w:tplc="B0344820" w:tentative="1">
      <w:start w:val="1"/>
      <w:numFmt w:val="bullet"/>
      <w:lvlText w:val="•"/>
      <w:lvlJc w:val="left"/>
      <w:pPr>
        <w:tabs>
          <w:tab w:val="num" w:pos="2160"/>
        </w:tabs>
        <w:ind w:left="2160" w:hanging="360"/>
      </w:pPr>
      <w:rPr>
        <w:rFonts w:ascii="Arial" w:hAnsi="Arial" w:hint="default"/>
      </w:rPr>
    </w:lvl>
    <w:lvl w:ilvl="3" w:tplc="5D088CC0" w:tentative="1">
      <w:start w:val="1"/>
      <w:numFmt w:val="bullet"/>
      <w:lvlText w:val="•"/>
      <w:lvlJc w:val="left"/>
      <w:pPr>
        <w:tabs>
          <w:tab w:val="num" w:pos="2880"/>
        </w:tabs>
        <w:ind w:left="2880" w:hanging="360"/>
      </w:pPr>
      <w:rPr>
        <w:rFonts w:ascii="Arial" w:hAnsi="Arial" w:hint="default"/>
      </w:rPr>
    </w:lvl>
    <w:lvl w:ilvl="4" w:tplc="3E4AEF94" w:tentative="1">
      <w:start w:val="1"/>
      <w:numFmt w:val="bullet"/>
      <w:lvlText w:val="•"/>
      <w:lvlJc w:val="left"/>
      <w:pPr>
        <w:tabs>
          <w:tab w:val="num" w:pos="3600"/>
        </w:tabs>
        <w:ind w:left="3600" w:hanging="360"/>
      </w:pPr>
      <w:rPr>
        <w:rFonts w:ascii="Arial" w:hAnsi="Arial" w:hint="default"/>
      </w:rPr>
    </w:lvl>
    <w:lvl w:ilvl="5" w:tplc="C45229DE" w:tentative="1">
      <w:start w:val="1"/>
      <w:numFmt w:val="bullet"/>
      <w:lvlText w:val="•"/>
      <w:lvlJc w:val="left"/>
      <w:pPr>
        <w:tabs>
          <w:tab w:val="num" w:pos="4320"/>
        </w:tabs>
        <w:ind w:left="4320" w:hanging="360"/>
      </w:pPr>
      <w:rPr>
        <w:rFonts w:ascii="Arial" w:hAnsi="Arial" w:hint="default"/>
      </w:rPr>
    </w:lvl>
    <w:lvl w:ilvl="6" w:tplc="A99AE474" w:tentative="1">
      <w:start w:val="1"/>
      <w:numFmt w:val="bullet"/>
      <w:lvlText w:val="•"/>
      <w:lvlJc w:val="left"/>
      <w:pPr>
        <w:tabs>
          <w:tab w:val="num" w:pos="5040"/>
        </w:tabs>
        <w:ind w:left="5040" w:hanging="360"/>
      </w:pPr>
      <w:rPr>
        <w:rFonts w:ascii="Arial" w:hAnsi="Arial" w:hint="default"/>
      </w:rPr>
    </w:lvl>
    <w:lvl w:ilvl="7" w:tplc="C88076BA" w:tentative="1">
      <w:start w:val="1"/>
      <w:numFmt w:val="bullet"/>
      <w:lvlText w:val="•"/>
      <w:lvlJc w:val="left"/>
      <w:pPr>
        <w:tabs>
          <w:tab w:val="num" w:pos="5760"/>
        </w:tabs>
        <w:ind w:left="5760" w:hanging="360"/>
      </w:pPr>
      <w:rPr>
        <w:rFonts w:ascii="Arial" w:hAnsi="Arial" w:hint="default"/>
      </w:rPr>
    </w:lvl>
    <w:lvl w:ilvl="8" w:tplc="5912838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14"/>
  </w:num>
  <w:num w:numId="4">
    <w:abstractNumId w:val="5"/>
  </w:num>
  <w:num w:numId="5">
    <w:abstractNumId w:val="3"/>
  </w:num>
  <w:num w:numId="6">
    <w:abstractNumId w:val="2"/>
  </w:num>
  <w:num w:numId="7">
    <w:abstractNumId w:val="4"/>
  </w:num>
  <w:num w:numId="8">
    <w:abstractNumId w:val="10"/>
  </w:num>
  <w:num w:numId="9">
    <w:abstractNumId w:val="8"/>
  </w:num>
  <w:num w:numId="10">
    <w:abstractNumId w:val="1"/>
  </w:num>
  <w:num w:numId="11">
    <w:abstractNumId w:val="11"/>
  </w:num>
  <w:num w:numId="12">
    <w:abstractNumId w:val="7"/>
  </w:num>
  <w:num w:numId="13">
    <w:abstractNumId w:val="0"/>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0468"/>
    <w:rsid w:val="00033087"/>
    <w:rsid w:val="00067CB1"/>
    <w:rsid w:val="000778C9"/>
    <w:rsid w:val="001A0804"/>
    <w:rsid w:val="001C0F0E"/>
    <w:rsid w:val="001C5DD4"/>
    <w:rsid w:val="001D1AA2"/>
    <w:rsid w:val="00221FF5"/>
    <w:rsid w:val="00267BCA"/>
    <w:rsid w:val="002C0830"/>
    <w:rsid w:val="002F6742"/>
    <w:rsid w:val="00301094"/>
    <w:rsid w:val="003141D9"/>
    <w:rsid w:val="00316703"/>
    <w:rsid w:val="00317265"/>
    <w:rsid w:val="0032226A"/>
    <w:rsid w:val="003361A3"/>
    <w:rsid w:val="00345C05"/>
    <w:rsid w:val="003869B2"/>
    <w:rsid w:val="003A3DDF"/>
    <w:rsid w:val="003B11E6"/>
    <w:rsid w:val="003E043F"/>
    <w:rsid w:val="00410199"/>
    <w:rsid w:val="00477E2A"/>
    <w:rsid w:val="004F404D"/>
    <w:rsid w:val="0052589B"/>
    <w:rsid w:val="00555A91"/>
    <w:rsid w:val="00623FBF"/>
    <w:rsid w:val="00636129"/>
    <w:rsid w:val="006538C6"/>
    <w:rsid w:val="00665334"/>
    <w:rsid w:val="00670468"/>
    <w:rsid w:val="006A269A"/>
    <w:rsid w:val="006F24CC"/>
    <w:rsid w:val="00757167"/>
    <w:rsid w:val="00767913"/>
    <w:rsid w:val="007929D6"/>
    <w:rsid w:val="00793720"/>
    <w:rsid w:val="007C02CD"/>
    <w:rsid w:val="007F5E6F"/>
    <w:rsid w:val="0080512C"/>
    <w:rsid w:val="00820B4B"/>
    <w:rsid w:val="00846C25"/>
    <w:rsid w:val="00871B77"/>
    <w:rsid w:val="00890257"/>
    <w:rsid w:val="008F7054"/>
    <w:rsid w:val="00900327"/>
    <w:rsid w:val="00924129"/>
    <w:rsid w:val="009B3C1D"/>
    <w:rsid w:val="009C0AD4"/>
    <w:rsid w:val="009F7545"/>
    <w:rsid w:val="00A04FDD"/>
    <w:rsid w:val="00A51E85"/>
    <w:rsid w:val="00A61B42"/>
    <w:rsid w:val="00AB29B0"/>
    <w:rsid w:val="00BA071C"/>
    <w:rsid w:val="00BB2861"/>
    <w:rsid w:val="00BE3C3D"/>
    <w:rsid w:val="00BE5B3B"/>
    <w:rsid w:val="00BF31B5"/>
    <w:rsid w:val="00C1596A"/>
    <w:rsid w:val="00C428A5"/>
    <w:rsid w:val="00C60984"/>
    <w:rsid w:val="00C82D02"/>
    <w:rsid w:val="00C849E6"/>
    <w:rsid w:val="00CC24CB"/>
    <w:rsid w:val="00CC2EAA"/>
    <w:rsid w:val="00CD5908"/>
    <w:rsid w:val="00D90F59"/>
    <w:rsid w:val="00D9472A"/>
    <w:rsid w:val="00DF2AB4"/>
    <w:rsid w:val="00E46411"/>
    <w:rsid w:val="00EC21BE"/>
    <w:rsid w:val="00EC51A9"/>
    <w:rsid w:val="00F55959"/>
    <w:rsid w:val="00F61181"/>
    <w:rsid w:val="00FD41EE"/>
    <w:rsid w:val="00FE6B72"/>
    <w:rsid w:val="00FF3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0468"/>
  </w:style>
  <w:style w:type="paragraph" w:styleId="NormalWeb">
    <w:name w:val="Normal (Web)"/>
    <w:basedOn w:val="Normal"/>
    <w:uiPriority w:val="99"/>
    <w:semiHidden/>
    <w:unhideWhenUsed/>
    <w:rsid w:val="006704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0468"/>
    <w:pPr>
      <w:ind w:left="720"/>
      <w:contextualSpacing/>
    </w:pPr>
  </w:style>
  <w:style w:type="paragraph" w:styleId="BalloonText">
    <w:name w:val="Balloon Text"/>
    <w:basedOn w:val="Normal"/>
    <w:link w:val="BalloonTextChar"/>
    <w:uiPriority w:val="99"/>
    <w:semiHidden/>
    <w:unhideWhenUsed/>
    <w:rsid w:val="00FF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DBD"/>
    <w:rPr>
      <w:rFonts w:ascii="Tahoma" w:hAnsi="Tahoma" w:cs="Tahoma"/>
      <w:sz w:val="16"/>
      <w:szCs w:val="16"/>
    </w:rPr>
  </w:style>
  <w:style w:type="paragraph" w:styleId="Header">
    <w:name w:val="header"/>
    <w:basedOn w:val="Normal"/>
    <w:link w:val="HeaderChar"/>
    <w:uiPriority w:val="99"/>
    <w:unhideWhenUsed/>
    <w:rsid w:val="0034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C05"/>
  </w:style>
  <w:style w:type="paragraph" w:styleId="Footer">
    <w:name w:val="footer"/>
    <w:basedOn w:val="Normal"/>
    <w:link w:val="FooterChar"/>
    <w:uiPriority w:val="99"/>
    <w:unhideWhenUsed/>
    <w:rsid w:val="0034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C05"/>
  </w:style>
</w:styles>
</file>

<file path=word/webSettings.xml><?xml version="1.0" encoding="utf-8"?>
<w:webSettings xmlns:r="http://schemas.openxmlformats.org/officeDocument/2006/relationships" xmlns:w="http://schemas.openxmlformats.org/wordprocessingml/2006/main">
  <w:divs>
    <w:div w:id="106588129">
      <w:bodyDiv w:val="1"/>
      <w:marLeft w:val="0"/>
      <w:marRight w:val="0"/>
      <w:marTop w:val="0"/>
      <w:marBottom w:val="0"/>
      <w:divBdr>
        <w:top w:val="none" w:sz="0" w:space="0" w:color="auto"/>
        <w:left w:val="none" w:sz="0" w:space="0" w:color="auto"/>
        <w:bottom w:val="none" w:sz="0" w:space="0" w:color="auto"/>
        <w:right w:val="none" w:sz="0" w:space="0" w:color="auto"/>
      </w:divBdr>
      <w:divsChild>
        <w:div w:id="2035227017">
          <w:marLeft w:val="547"/>
          <w:marRight w:val="0"/>
          <w:marTop w:val="106"/>
          <w:marBottom w:val="0"/>
          <w:divBdr>
            <w:top w:val="none" w:sz="0" w:space="0" w:color="auto"/>
            <w:left w:val="none" w:sz="0" w:space="0" w:color="auto"/>
            <w:bottom w:val="none" w:sz="0" w:space="0" w:color="auto"/>
            <w:right w:val="none" w:sz="0" w:space="0" w:color="auto"/>
          </w:divBdr>
        </w:div>
        <w:div w:id="573392995">
          <w:marLeft w:val="547"/>
          <w:marRight w:val="0"/>
          <w:marTop w:val="106"/>
          <w:marBottom w:val="0"/>
          <w:divBdr>
            <w:top w:val="none" w:sz="0" w:space="0" w:color="auto"/>
            <w:left w:val="none" w:sz="0" w:space="0" w:color="auto"/>
            <w:bottom w:val="none" w:sz="0" w:space="0" w:color="auto"/>
            <w:right w:val="none" w:sz="0" w:space="0" w:color="auto"/>
          </w:divBdr>
        </w:div>
        <w:div w:id="360866393">
          <w:marLeft w:val="547"/>
          <w:marRight w:val="0"/>
          <w:marTop w:val="106"/>
          <w:marBottom w:val="0"/>
          <w:divBdr>
            <w:top w:val="none" w:sz="0" w:space="0" w:color="auto"/>
            <w:left w:val="none" w:sz="0" w:space="0" w:color="auto"/>
            <w:bottom w:val="none" w:sz="0" w:space="0" w:color="auto"/>
            <w:right w:val="none" w:sz="0" w:space="0" w:color="auto"/>
          </w:divBdr>
        </w:div>
      </w:divsChild>
    </w:div>
    <w:div w:id="320085276">
      <w:bodyDiv w:val="1"/>
      <w:marLeft w:val="0"/>
      <w:marRight w:val="0"/>
      <w:marTop w:val="0"/>
      <w:marBottom w:val="0"/>
      <w:divBdr>
        <w:top w:val="none" w:sz="0" w:space="0" w:color="auto"/>
        <w:left w:val="none" w:sz="0" w:space="0" w:color="auto"/>
        <w:bottom w:val="none" w:sz="0" w:space="0" w:color="auto"/>
        <w:right w:val="none" w:sz="0" w:space="0" w:color="auto"/>
      </w:divBdr>
      <w:divsChild>
        <w:div w:id="704910504">
          <w:marLeft w:val="547"/>
          <w:marRight w:val="0"/>
          <w:marTop w:val="154"/>
          <w:marBottom w:val="0"/>
          <w:divBdr>
            <w:top w:val="none" w:sz="0" w:space="0" w:color="auto"/>
            <w:left w:val="none" w:sz="0" w:space="0" w:color="auto"/>
            <w:bottom w:val="none" w:sz="0" w:space="0" w:color="auto"/>
            <w:right w:val="none" w:sz="0" w:space="0" w:color="auto"/>
          </w:divBdr>
        </w:div>
        <w:div w:id="1846893880">
          <w:marLeft w:val="1166"/>
          <w:marRight w:val="0"/>
          <w:marTop w:val="134"/>
          <w:marBottom w:val="0"/>
          <w:divBdr>
            <w:top w:val="none" w:sz="0" w:space="0" w:color="auto"/>
            <w:left w:val="none" w:sz="0" w:space="0" w:color="auto"/>
            <w:bottom w:val="none" w:sz="0" w:space="0" w:color="auto"/>
            <w:right w:val="none" w:sz="0" w:space="0" w:color="auto"/>
          </w:divBdr>
        </w:div>
        <w:div w:id="1309750372">
          <w:marLeft w:val="547"/>
          <w:marRight w:val="0"/>
          <w:marTop w:val="154"/>
          <w:marBottom w:val="0"/>
          <w:divBdr>
            <w:top w:val="none" w:sz="0" w:space="0" w:color="auto"/>
            <w:left w:val="none" w:sz="0" w:space="0" w:color="auto"/>
            <w:bottom w:val="none" w:sz="0" w:space="0" w:color="auto"/>
            <w:right w:val="none" w:sz="0" w:space="0" w:color="auto"/>
          </w:divBdr>
        </w:div>
        <w:div w:id="74208345">
          <w:marLeft w:val="1166"/>
          <w:marRight w:val="0"/>
          <w:marTop w:val="134"/>
          <w:marBottom w:val="0"/>
          <w:divBdr>
            <w:top w:val="none" w:sz="0" w:space="0" w:color="auto"/>
            <w:left w:val="none" w:sz="0" w:space="0" w:color="auto"/>
            <w:bottom w:val="none" w:sz="0" w:space="0" w:color="auto"/>
            <w:right w:val="none" w:sz="0" w:space="0" w:color="auto"/>
          </w:divBdr>
        </w:div>
        <w:div w:id="1931422343">
          <w:marLeft w:val="547"/>
          <w:marRight w:val="0"/>
          <w:marTop w:val="154"/>
          <w:marBottom w:val="0"/>
          <w:divBdr>
            <w:top w:val="none" w:sz="0" w:space="0" w:color="auto"/>
            <w:left w:val="none" w:sz="0" w:space="0" w:color="auto"/>
            <w:bottom w:val="none" w:sz="0" w:space="0" w:color="auto"/>
            <w:right w:val="none" w:sz="0" w:space="0" w:color="auto"/>
          </w:divBdr>
        </w:div>
        <w:div w:id="487750075">
          <w:marLeft w:val="547"/>
          <w:marRight w:val="0"/>
          <w:marTop w:val="154"/>
          <w:marBottom w:val="0"/>
          <w:divBdr>
            <w:top w:val="none" w:sz="0" w:space="0" w:color="auto"/>
            <w:left w:val="none" w:sz="0" w:space="0" w:color="auto"/>
            <w:bottom w:val="none" w:sz="0" w:space="0" w:color="auto"/>
            <w:right w:val="none" w:sz="0" w:space="0" w:color="auto"/>
          </w:divBdr>
        </w:div>
        <w:div w:id="763840271">
          <w:marLeft w:val="547"/>
          <w:marRight w:val="0"/>
          <w:marTop w:val="154"/>
          <w:marBottom w:val="0"/>
          <w:divBdr>
            <w:top w:val="none" w:sz="0" w:space="0" w:color="auto"/>
            <w:left w:val="none" w:sz="0" w:space="0" w:color="auto"/>
            <w:bottom w:val="none" w:sz="0" w:space="0" w:color="auto"/>
            <w:right w:val="none" w:sz="0" w:space="0" w:color="auto"/>
          </w:divBdr>
        </w:div>
        <w:div w:id="765003944">
          <w:marLeft w:val="1166"/>
          <w:marRight w:val="0"/>
          <w:marTop w:val="134"/>
          <w:marBottom w:val="0"/>
          <w:divBdr>
            <w:top w:val="none" w:sz="0" w:space="0" w:color="auto"/>
            <w:left w:val="none" w:sz="0" w:space="0" w:color="auto"/>
            <w:bottom w:val="none" w:sz="0" w:space="0" w:color="auto"/>
            <w:right w:val="none" w:sz="0" w:space="0" w:color="auto"/>
          </w:divBdr>
        </w:div>
      </w:divsChild>
    </w:div>
    <w:div w:id="343628252">
      <w:bodyDiv w:val="1"/>
      <w:marLeft w:val="0"/>
      <w:marRight w:val="0"/>
      <w:marTop w:val="0"/>
      <w:marBottom w:val="0"/>
      <w:divBdr>
        <w:top w:val="none" w:sz="0" w:space="0" w:color="auto"/>
        <w:left w:val="none" w:sz="0" w:space="0" w:color="auto"/>
        <w:bottom w:val="none" w:sz="0" w:space="0" w:color="auto"/>
        <w:right w:val="none" w:sz="0" w:space="0" w:color="auto"/>
      </w:divBdr>
    </w:div>
    <w:div w:id="389427194">
      <w:bodyDiv w:val="1"/>
      <w:marLeft w:val="0"/>
      <w:marRight w:val="0"/>
      <w:marTop w:val="0"/>
      <w:marBottom w:val="0"/>
      <w:divBdr>
        <w:top w:val="none" w:sz="0" w:space="0" w:color="auto"/>
        <w:left w:val="none" w:sz="0" w:space="0" w:color="auto"/>
        <w:bottom w:val="none" w:sz="0" w:space="0" w:color="auto"/>
        <w:right w:val="none" w:sz="0" w:space="0" w:color="auto"/>
      </w:divBdr>
      <w:divsChild>
        <w:div w:id="1784111323">
          <w:marLeft w:val="547"/>
          <w:marRight w:val="0"/>
          <w:marTop w:val="154"/>
          <w:marBottom w:val="0"/>
          <w:divBdr>
            <w:top w:val="none" w:sz="0" w:space="0" w:color="auto"/>
            <w:left w:val="none" w:sz="0" w:space="0" w:color="auto"/>
            <w:bottom w:val="none" w:sz="0" w:space="0" w:color="auto"/>
            <w:right w:val="none" w:sz="0" w:space="0" w:color="auto"/>
          </w:divBdr>
        </w:div>
        <w:div w:id="1648244140">
          <w:marLeft w:val="547"/>
          <w:marRight w:val="0"/>
          <w:marTop w:val="154"/>
          <w:marBottom w:val="0"/>
          <w:divBdr>
            <w:top w:val="none" w:sz="0" w:space="0" w:color="auto"/>
            <w:left w:val="none" w:sz="0" w:space="0" w:color="auto"/>
            <w:bottom w:val="none" w:sz="0" w:space="0" w:color="auto"/>
            <w:right w:val="none" w:sz="0" w:space="0" w:color="auto"/>
          </w:divBdr>
        </w:div>
        <w:div w:id="654577299">
          <w:marLeft w:val="1166"/>
          <w:marRight w:val="0"/>
          <w:marTop w:val="134"/>
          <w:marBottom w:val="0"/>
          <w:divBdr>
            <w:top w:val="none" w:sz="0" w:space="0" w:color="auto"/>
            <w:left w:val="none" w:sz="0" w:space="0" w:color="auto"/>
            <w:bottom w:val="none" w:sz="0" w:space="0" w:color="auto"/>
            <w:right w:val="none" w:sz="0" w:space="0" w:color="auto"/>
          </w:divBdr>
        </w:div>
        <w:div w:id="965431909">
          <w:marLeft w:val="547"/>
          <w:marRight w:val="0"/>
          <w:marTop w:val="154"/>
          <w:marBottom w:val="0"/>
          <w:divBdr>
            <w:top w:val="none" w:sz="0" w:space="0" w:color="auto"/>
            <w:left w:val="none" w:sz="0" w:space="0" w:color="auto"/>
            <w:bottom w:val="none" w:sz="0" w:space="0" w:color="auto"/>
            <w:right w:val="none" w:sz="0" w:space="0" w:color="auto"/>
          </w:divBdr>
        </w:div>
        <w:div w:id="128280836">
          <w:marLeft w:val="1166"/>
          <w:marRight w:val="0"/>
          <w:marTop w:val="134"/>
          <w:marBottom w:val="0"/>
          <w:divBdr>
            <w:top w:val="none" w:sz="0" w:space="0" w:color="auto"/>
            <w:left w:val="none" w:sz="0" w:space="0" w:color="auto"/>
            <w:bottom w:val="none" w:sz="0" w:space="0" w:color="auto"/>
            <w:right w:val="none" w:sz="0" w:space="0" w:color="auto"/>
          </w:divBdr>
        </w:div>
        <w:div w:id="1570336403">
          <w:marLeft w:val="1166"/>
          <w:marRight w:val="0"/>
          <w:marTop w:val="134"/>
          <w:marBottom w:val="0"/>
          <w:divBdr>
            <w:top w:val="none" w:sz="0" w:space="0" w:color="auto"/>
            <w:left w:val="none" w:sz="0" w:space="0" w:color="auto"/>
            <w:bottom w:val="none" w:sz="0" w:space="0" w:color="auto"/>
            <w:right w:val="none" w:sz="0" w:space="0" w:color="auto"/>
          </w:divBdr>
        </w:div>
      </w:divsChild>
    </w:div>
    <w:div w:id="533347693">
      <w:bodyDiv w:val="1"/>
      <w:marLeft w:val="0"/>
      <w:marRight w:val="0"/>
      <w:marTop w:val="0"/>
      <w:marBottom w:val="0"/>
      <w:divBdr>
        <w:top w:val="none" w:sz="0" w:space="0" w:color="auto"/>
        <w:left w:val="none" w:sz="0" w:space="0" w:color="auto"/>
        <w:bottom w:val="none" w:sz="0" w:space="0" w:color="auto"/>
        <w:right w:val="none" w:sz="0" w:space="0" w:color="auto"/>
      </w:divBdr>
      <w:divsChild>
        <w:div w:id="1855486598">
          <w:marLeft w:val="547"/>
          <w:marRight w:val="0"/>
          <w:marTop w:val="106"/>
          <w:marBottom w:val="0"/>
          <w:divBdr>
            <w:top w:val="none" w:sz="0" w:space="0" w:color="auto"/>
            <w:left w:val="none" w:sz="0" w:space="0" w:color="auto"/>
            <w:bottom w:val="none" w:sz="0" w:space="0" w:color="auto"/>
            <w:right w:val="none" w:sz="0" w:space="0" w:color="auto"/>
          </w:divBdr>
        </w:div>
      </w:divsChild>
    </w:div>
    <w:div w:id="583757126">
      <w:bodyDiv w:val="1"/>
      <w:marLeft w:val="0"/>
      <w:marRight w:val="0"/>
      <w:marTop w:val="0"/>
      <w:marBottom w:val="0"/>
      <w:divBdr>
        <w:top w:val="none" w:sz="0" w:space="0" w:color="auto"/>
        <w:left w:val="none" w:sz="0" w:space="0" w:color="auto"/>
        <w:bottom w:val="none" w:sz="0" w:space="0" w:color="auto"/>
        <w:right w:val="none" w:sz="0" w:space="0" w:color="auto"/>
      </w:divBdr>
      <w:divsChild>
        <w:div w:id="59643580">
          <w:marLeft w:val="547"/>
          <w:marRight w:val="0"/>
          <w:marTop w:val="154"/>
          <w:marBottom w:val="0"/>
          <w:divBdr>
            <w:top w:val="none" w:sz="0" w:space="0" w:color="auto"/>
            <w:left w:val="none" w:sz="0" w:space="0" w:color="auto"/>
            <w:bottom w:val="none" w:sz="0" w:space="0" w:color="auto"/>
            <w:right w:val="none" w:sz="0" w:space="0" w:color="auto"/>
          </w:divBdr>
        </w:div>
        <w:div w:id="707071928">
          <w:marLeft w:val="1166"/>
          <w:marRight w:val="0"/>
          <w:marTop w:val="134"/>
          <w:marBottom w:val="0"/>
          <w:divBdr>
            <w:top w:val="none" w:sz="0" w:space="0" w:color="auto"/>
            <w:left w:val="none" w:sz="0" w:space="0" w:color="auto"/>
            <w:bottom w:val="none" w:sz="0" w:space="0" w:color="auto"/>
            <w:right w:val="none" w:sz="0" w:space="0" w:color="auto"/>
          </w:divBdr>
        </w:div>
        <w:div w:id="506411214">
          <w:marLeft w:val="1166"/>
          <w:marRight w:val="0"/>
          <w:marTop w:val="134"/>
          <w:marBottom w:val="0"/>
          <w:divBdr>
            <w:top w:val="none" w:sz="0" w:space="0" w:color="auto"/>
            <w:left w:val="none" w:sz="0" w:space="0" w:color="auto"/>
            <w:bottom w:val="none" w:sz="0" w:space="0" w:color="auto"/>
            <w:right w:val="none" w:sz="0" w:space="0" w:color="auto"/>
          </w:divBdr>
        </w:div>
        <w:div w:id="1659116260">
          <w:marLeft w:val="1166"/>
          <w:marRight w:val="0"/>
          <w:marTop w:val="134"/>
          <w:marBottom w:val="0"/>
          <w:divBdr>
            <w:top w:val="none" w:sz="0" w:space="0" w:color="auto"/>
            <w:left w:val="none" w:sz="0" w:space="0" w:color="auto"/>
            <w:bottom w:val="none" w:sz="0" w:space="0" w:color="auto"/>
            <w:right w:val="none" w:sz="0" w:space="0" w:color="auto"/>
          </w:divBdr>
        </w:div>
      </w:divsChild>
    </w:div>
    <w:div w:id="667751267">
      <w:bodyDiv w:val="1"/>
      <w:marLeft w:val="0"/>
      <w:marRight w:val="0"/>
      <w:marTop w:val="0"/>
      <w:marBottom w:val="0"/>
      <w:divBdr>
        <w:top w:val="none" w:sz="0" w:space="0" w:color="auto"/>
        <w:left w:val="none" w:sz="0" w:space="0" w:color="auto"/>
        <w:bottom w:val="none" w:sz="0" w:space="0" w:color="auto"/>
        <w:right w:val="none" w:sz="0" w:space="0" w:color="auto"/>
      </w:divBdr>
      <w:divsChild>
        <w:div w:id="1406537313">
          <w:marLeft w:val="547"/>
          <w:marRight w:val="0"/>
          <w:marTop w:val="154"/>
          <w:marBottom w:val="0"/>
          <w:divBdr>
            <w:top w:val="none" w:sz="0" w:space="0" w:color="auto"/>
            <w:left w:val="none" w:sz="0" w:space="0" w:color="auto"/>
            <w:bottom w:val="none" w:sz="0" w:space="0" w:color="auto"/>
            <w:right w:val="none" w:sz="0" w:space="0" w:color="auto"/>
          </w:divBdr>
        </w:div>
        <w:div w:id="755903988">
          <w:marLeft w:val="1166"/>
          <w:marRight w:val="0"/>
          <w:marTop w:val="134"/>
          <w:marBottom w:val="0"/>
          <w:divBdr>
            <w:top w:val="none" w:sz="0" w:space="0" w:color="auto"/>
            <w:left w:val="none" w:sz="0" w:space="0" w:color="auto"/>
            <w:bottom w:val="none" w:sz="0" w:space="0" w:color="auto"/>
            <w:right w:val="none" w:sz="0" w:space="0" w:color="auto"/>
          </w:divBdr>
        </w:div>
        <w:div w:id="116411329">
          <w:marLeft w:val="1166"/>
          <w:marRight w:val="0"/>
          <w:marTop w:val="134"/>
          <w:marBottom w:val="0"/>
          <w:divBdr>
            <w:top w:val="none" w:sz="0" w:space="0" w:color="auto"/>
            <w:left w:val="none" w:sz="0" w:space="0" w:color="auto"/>
            <w:bottom w:val="none" w:sz="0" w:space="0" w:color="auto"/>
            <w:right w:val="none" w:sz="0" w:space="0" w:color="auto"/>
          </w:divBdr>
        </w:div>
        <w:div w:id="950279708">
          <w:marLeft w:val="1166"/>
          <w:marRight w:val="0"/>
          <w:marTop w:val="134"/>
          <w:marBottom w:val="0"/>
          <w:divBdr>
            <w:top w:val="none" w:sz="0" w:space="0" w:color="auto"/>
            <w:left w:val="none" w:sz="0" w:space="0" w:color="auto"/>
            <w:bottom w:val="none" w:sz="0" w:space="0" w:color="auto"/>
            <w:right w:val="none" w:sz="0" w:space="0" w:color="auto"/>
          </w:divBdr>
        </w:div>
      </w:divsChild>
    </w:div>
    <w:div w:id="1243611356">
      <w:bodyDiv w:val="1"/>
      <w:marLeft w:val="0"/>
      <w:marRight w:val="0"/>
      <w:marTop w:val="0"/>
      <w:marBottom w:val="0"/>
      <w:divBdr>
        <w:top w:val="none" w:sz="0" w:space="0" w:color="auto"/>
        <w:left w:val="none" w:sz="0" w:space="0" w:color="auto"/>
        <w:bottom w:val="none" w:sz="0" w:space="0" w:color="auto"/>
        <w:right w:val="none" w:sz="0" w:space="0" w:color="auto"/>
      </w:divBdr>
    </w:div>
    <w:div w:id="1313679620">
      <w:bodyDiv w:val="1"/>
      <w:marLeft w:val="0"/>
      <w:marRight w:val="0"/>
      <w:marTop w:val="0"/>
      <w:marBottom w:val="0"/>
      <w:divBdr>
        <w:top w:val="none" w:sz="0" w:space="0" w:color="auto"/>
        <w:left w:val="none" w:sz="0" w:space="0" w:color="auto"/>
        <w:bottom w:val="none" w:sz="0" w:space="0" w:color="auto"/>
        <w:right w:val="none" w:sz="0" w:space="0" w:color="auto"/>
      </w:divBdr>
      <w:divsChild>
        <w:div w:id="2132553896">
          <w:marLeft w:val="547"/>
          <w:marRight w:val="0"/>
          <w:marTop w:val="106"/>
          <w:marBottom w:val="0"/>
          <w:divBdr>
            <w:top w:val="none" w:sz="0" w:space="0" w:color="auto"/>
            <w:left w:val="none" w:sz="0" w:space="0" w:color="auto"/>
            <w:bottom w:val="none" w:sz="0" w:space="0" w:color="auto"/>
            <w:right w:val="none" w:sz="0" w:space="0" w:color="auto"/>
          </w:divBdr>
        </w:div>
        <w:div w:id="1123960101">
          <w:marLeft w:val="547"/>
          <w:marRight w:val="0"/>
          <w:marTop w:val="106"/>
          <w:marBottom w:val="0"/>
          <w:divBdr>
            <w:top w:val="none" w:sz="0" w:space="0" w:color="auto"/>
            <w:left w:val="none" w:sz="0" w:space="0" w:color="auto"/>
            <w:bottom w:val="none" w:sz="0" w:space="0" w:color="auto"/>
            <w:right w:val="none" w:sz="0" w:space="0" w:color="auto"/>
          </w:divBdr>
        </w:div>
        <w:div w:id="915745964">
          <w:marLeft w:val="547"/>
          <w:marRight w:val="0"/>
          <w:marTop w:val="106"/>
          <w:marBottom w:val="0"/>
          <w:divBdr>
            <w:top w:val="none" w:sz="0" w:space="0" w:color="auto"/>
            <w:left w:val="none" w:sz="0" w:space="0" w:color="auto"/>
            <w:bottom w:val="none" w:sz="0" w:space="0" w:color="auto"/>
            <w:right w:val="none" w:sz="0" w:space="0" w:color="auto"/>
          </w:divBdr>
        </w:div>
      </w:divsChild>
    </w:div>
    <w:div w:id="1360550317">
      <w:bodyDiv w:val="1"/>
      <w:marLeft w:val="0"/>
      <w:marRight w:val="0"/>
      <w:marTop w:val="0"/>
      <w:marBottom w:val="0"/>
      <w:divBdr>
        <w:top w:val="none" w:sz="0" w:space="0" w:color="auto"/>
        <w:left w:val="none" w:sz="0" w:space="0" w:color="auto"/>
        <w:bottom w:val="none" w:sz="0" w:space="0" w:color="auto"/>
        <w:right w:val="none" w:sz="0" w:space="0" w:color="auto"/>
      </w:divBdr>
    </w:div>
    <w:div w:id="1540051535">
      <w:bodyDiv w:val="1"/>
      <w:marLeft w:val="0"/>
      <w:marRight w:val="0"/>
      <w:marTop w:val="0"/>
      <w:marBottom w:val="0"/>
      <w:divBdr>
        <w:top w:val="none" w:sz="0" w:space="0" w:color="auto"/>
        <w:left w:val="none" w:sz="0" w:space="0" w:color="auto"/>
        <w:bottom w:val="none" w:sz="0" w:space="0" w:color="auto"/>
        <w:right w:val="none" w:sz="0" w:space="0" w:color="auto"/>
      </w:divBdr>
      <w:divsChild>
        <w:div w:id="1640307773">
          <w:marLeft w:val="547"/>
          <w:marRight w:val="0"/>
          <w:marTop w:val="144"/>
          <w:marBottom w:val="0"/>
          <w:divBdr>
            <w:top w:val="none" w:sz="0" w:space="0" w:color="auto"/>
            <w:left w:val="none" w:sz="0" w:space="0" w:color="auto"/>
            <w:bottom w:val="none" w:sz="0" w:space="0" w:color="auto"/>
            <w:right w:val="none" w:sz="0" w:space="0" w:color="auto"/>
          </w:divBdr>
        </w:div>
        <w:div w:id="1865434614">
          <w:marLeft w:val="1166"/>
          <w:marRight w:val="0"/>
          <w:marTop w:val="125"/>
          <w:marBottom w:val="0"/>
          <w:divBdr>
            <w:top w:val="none" w:sz="0" w:space="0" w:color="auto"/>
            <w:left w:val="none" w:sz="0" w:space="0" w:color="auto"/>
            <w:bottom w:val="none" w:sz="0" w:space="0" w:color="auto"/>
            <w:right w:val="none" w:sz="0" w:space="0" w:color="auto"/>
          </w:divBdr>
        </w:div>
        <w:div w:id="443572244">
          <w:marLeft w:val="1166"/>
          <w:marRight w:val="0"/>
          <w:marTop w:val="125"/>
          <w:marBottom w:val="0"/>
          <w:divBdr>
            <w:top w:val="none" w:sz="0" w:space="0" w:color="auto"/>
            <w:left w:val="none" w:sz="0" w:space="0" w:color="auto"/>
            <w:bottom w:val="none" w:sz="0" w:space="0" w:color="auto"/>
            <w:right w:val="none" w:sz="0" w:space="0" w:color="auto"/>
          </w:divBdr>
        </w:div>
        <w:div w:id="56589514">
          <w:marLeft w:val="1166"/>
          <w:marRight w:val="0"/>
          <w:marTop w:val="125"/>
          <w:marBottom w:val="0"/>
          <w:divBdr>
            <w:top w:val="none" w:sz="0" w:space="0" w:color="auto"/>
            <w:left w:val="none" w:sz="0" w:space="0" w:color="auto"/>
            <w:bottom w:val="none" w:sz="0" w:space="0" w:color="auto"/>
            <w:right w:val="none" w:sz="0" w:space="0" w:color="auto"/>
          </w:divBdr>
        </w:div>
        <w:div w:id="1893610664">
          <w:marLeft w:val="547"/>
          <w:marRight w:val="0"/>
          <w:marTop w:val="144"/>
          <w:marBottom w:val="0"/>
          <w:divBdr>
            <w:top w:val="none" w:sz="0" w:space="0" w:color="auto"/>
            <w:left w:val="none" w:sz="0" w:space="0" w:color="auto"/>
            <w:bottom w:val="none" w:sz="0" w:space="0" w:color="auto"/>
            <w:right w:val="none" w:sz="0" w:space="0" w:color="auto"/>
          </w:divBdr>
        </w:div>
        <w:div w:id="543757270">
          <w:marLeft w:val="1166"/>
          <w:marRight w:val="0"/>
          <w:marTop w:val="125"/>
          <w:marBottom w:val="0"/>
          <w:divBdr>
            <w:top w:val="none" w:sz="0" w:space="0" w:color="auto"/>
            <w:left w:val="none" w:sz="0" w:space="0" w:color="auto"/>
            <w:bottom w:val="none" w:sz="0" w:space="0" w:color="auto"/>
            <w:right w:val="none" w:sz="0" w:space="0" w:color="auto"/>
          </w:divBdr>
        </w:div>
        <w:div w:id="2060125073">
          <w:marLeft w:val="1166"/>
          <w:marRight w:val="0"/>
          <w:marTop w:val="125"/>
          <w:marBottom w:val="0"/>
          <w:divBdr>
            <w:top w:val="none" w:sz="0" w:space="0" w:color="auto"/>
            <w:left w:val="none" w:sz="0" w:space="0" w:color="auto"/>
            <w:bottom w:val="none" w:sz="0" w:space="0" w:color="auto"/>
            <w:right w:val="none" w:sz="0" w:space="0" w:color="auto"/>
          </w:divBdr>
        </w:div>
      </w:divsChild>
    </w:div>
    <w:div w:id="1597404722">
      <w:bodyDiv w:val="1"/>
      <w:marLeft w:val="0"/>
      <w:marRight w:val="0"/>
      <w:marTop w:val="0"/>
      <w:marBottom w:val="0"/>
      <w:divBdr>
        <w:top w:val="none" w:sz="0" w:space="0" w:color="auto"/>
        <w:left w:val="none" w:sz="0" w:space="0" w:color="auto"/>
        <w:bottom w:val="none" w:sz="0" w:space="0" w:color="auto"/>
        <w:right w:val="none" w:sz="0" w:space="0" w:color="auto"/>
      </w:divBdr>
      <w:divsChild>
        <w:div w:id="541987840">
          <w:marLeft w:val="1166"/>
          <w:marRight w:val="0"/>
          <w:marTop w:val="134"/>
          <w:marBottom w:val="0"/>
          <w:divBdr>
            <w:top w:val="none" w:sz="0" w:space="0" w:color="auto"/>
            <w:left w:val="none" w:sz="0" w:space="0" w:color="auto"/>
            <w:bottom w:val="none" w:sz="0" w:space="0" w:color="auto"/>
            <w:right w:val="none" w:sz="0" w:space="0" w:color="auto"/>
          </w:divBdr>
        </w:div>
      </w:divsChild>
    </w:div>
    <w:div w:id="1826505115">
      <w:bodyDiv w:val="1"/>
      <w:marLeft w:val="0"/>
      <w:marRight w:val="0"/>
      <w:marTop w:val="0"/>
      <w:marBottom w:val="0"/>
      <w:divBdr>
        <w:top w:val="none" w:sz="0" w:space="0" w:color="auto"/>
        <w:left w:val="none" w:sz="0" w:space="0" w:color="auto"/>
        <w:bottom w:val="none" w:sz="0" w:space="0" w:color="auto"/>
        <w:right w:val="none" w:sz="0" w:space="0" w:color="auto"/>
      </w:divBdr>
      <w:divsChild>
        <w:div w:id="1294214352">
          <w:marLeft w:val="547"/>
          <w:marRight w:val="0"/>
          <w:marTop w:val="144"/>
          <w:marBottom w:val="0"/>
          <w:divBdr>
            <w:top w:val="none" w:sz="0" w:space="0" w:color="auto"/>
            <w:left w:val="none" w:sz="0" w:space="0" w:color="auto"/>
            <w:bottom w:val="none" w:sz="0" w:space="0" w:color="auto"/>
            <w:right w:val="none" w:sz="0" w:space="0" w:color="auto"/>
          </w:divBdr>
        </w:div>
        <w:div w:id="1667509397">
          <w:marLeft w:val="1166"/>
          <w:marRight w:val="0"/>
          <w:marTop w:val="125"/>
          <w:marBottom w:val="0"/>
          <w:divBdr>
            <w:top w:val="none" w:sz="0" w:space="0" w:color="auto"/>
            <w:left w:val="none" w:sz="0" w:space="0" w:color="auto"/>
            <w:bottom w:val="none" w:sz="0" w:space="0" w:color="auto"/>
            <w:right w:val="none" w:sz="0" w:space="0" w:color="auto"/>
          </w:divBdr>
        </w:div>
        <w:div w:id="1439373780">
          <w:marLeft w:val="1166"/>
          <w:marRight w:val="0"/>
          <w:marTop w:val="125"/>
          <w:marBottom w:val="0"/>
          <w:divBdr>
            <w:top w:val="none" w:sz="0" w:space="0" w:color="auto"/>
            <w:left w:val="none" w:sz="0" w:space="0" w:color="auto"/>
            <w:bottom w:val="none" w:sz="0" w:space="0" w:color="auto"/>
            <w:right w:val="none" w:sz="0" w:space="0" w:color="auto"/>
          </w:divBdr>
        </w:div>
        <w:div w:id="1601253405">
          <w:marLeft w:val="1166"/>
          <w:marRight w:val="0"/>
          <w:marTop w:val="125"/>
          <w:marBottom w:val="0"/>
          <w:divBdr>
            <w:top w:val="none" w:sz="0" w:space="0" w:color="auto"/>
            <w:left w:val="none" w:sz="0" w:space="0" w:color="auto"/>
            <w:bottom w:val="none" w:sz="0" w:space="0" w:color="auto"/>
            <w:right w:val="none" w:sz="0" w:space="0" w:color="auto"/>
          </w:divBdr>
        </w:div>
        <w:div w:id="1765833043">
          <w:marLeft w:val="547"/>
          <w:marRight w:val="0"/>
          <w:marTop w:val="144"/>
          <w:marBottom w:val="0"/>
          <w:divBdr>
            <w:top w:val="none" w:sz="0" w:space="0" w:color="auto"/>
            <w:left w:val="none" w:sz="0" w:space="0" w:color="auto"/>
            <w:bottom w:val="none" w:sz="0" w:space="0" w:color="auto"/>
            <w:right w:val="none" w:sz="0" w:space="0" w:color="auto"/>
          </w:divBdr>
        </w:div>
        <w:div w:id="92822035">
          <w:marLeft w:val="1166"/>
          <w:marRight w:val="0"/>
          <w:marTop w:val="125"/>
          <w:marBottom w:val="0"/>
          <w:divBdr>
            <w:top w:val="none" w:sz="0" w:space="0" w:color="auto"/>
            <w:left w:val="none" w:sz="0" w:space="0" w:color="auto"/>
            <w:bottom w:val="none" w:sz="0" w:space="0" w:color="auto"/>
            <w:right w:val="none" w:sz="0" w:space="0" w:color="auto"/>
          </w:divBdr>
        </w:div>
        <w:div w:id="821970813">
          <w:marLeft w:val="1166"/>
          <w:marRight w:val="0"/>
          <w:marTop w:val="125"/>
          <w:marBottom w:val="0"/>
          <w:divBdr>
            <w:top w:val="none" w:sz="0" w:space="0" w:color="auto"/>
            <w:left w:val="none" w:sz="0" w:space="0" w:color="auto"/>
            <w:bottom w:val="none" w:sz="0" w:space="0" w:color="auto"/>
            <w:right w:val="none" w:sz="0" w:space="0" w:color="auto"/>
          </w:divBdr>
        </w:div>
        <w:div w:id="296304814">
          <w:marLeft w:val="1166"/>
          <w:marRight w:val="0"/>
          <w:marTop w:val="125"/>
          <w:marBottom w:val="0"/>
          <w:divBdr>
            <w:top w:val="none" w:sz="0" w:space="0" w:color="auto"/>
            <w:left w:val="none" w:sz="0" w:space="0" w:color="auto"/>
            <w:bottom w:val="none" w:sz="0" w:space="0" w:color="auto"/>
            <w:right w:val="none" w:sz="0" w:space="0" w:color="auto"/>
          </w:divBdr>
        </w:div>
      </w:divsChild>
    </w:div>
    <w:div w:id="1869175518">
      <w:bodyDiv w:val="1"/>
      <w:marLeft w:val="0"/>
      <w:marRight w:val="0"/>
      <w:marTop w:val="0"/>
      <w:marBottom w:val="0"/>
      <w:divBdr>
        <w:top w:val="none" w:sz="0" w:space="0" w:color="auto"/>
        <w:left w:val="none" w:sz="0" w:space="0" w:color="auto"/>
        <w:bottom w:val="none" w:sz="0" w:space="0" w:color="auto"/>
        <w:right w:val="none" w:sz="0" w:space="0" w:color="auto"/>
      </w:divBdr>
      <w:divsChild>
        <w:div w:id="611590129">
          <w:marLeft w:val="547"/>
          <w:marRight w:val="0"/>
          <w:marTop w:val="154"/>
          <w:marBottom w:val="0"/>
          <w:divBdr>
            <w:top w:val="none" w:sz="0" w:space="0" w:color="auto"/>
            <w:left w:val="none" w:sz="0" w:space="0" w:color="auto"/>
            <w:bottom w:val="none" w:sz="0" w:space="0" w:color="auto"/>
            <w:right w:val="none" w:sz="0" w:space="0" w:color="auto"/>
          </w:divBdr>
        </w:div>
        <w:div w:id="1722821953">
          <w:marLeft w:val="1166"/>
          <w:marRight w:val="0"/>
          <w:marTop w:val="134"/>
          <w:marBottom w:val="0"/>
          <w:divBdr>
            <w:top w:val="none" w:sz="0" w:space="0" w:color="auto"/>
            <w:left w:val="none" w:sz="0" w:space="0" w:color="auto"/>
            <w:bottom w:val="none" w:sz="0" w:space="0" w:color="auto"/>
            <w:right w:val="none" w:sz="0" w:space="0" w:color="auto"/>
          </w:divBdr>
        </w:div>
        <w:div w:id="1048845947">
          <w:marLeft w:val="1166"/>
          <w:marRight w:val="0"/>
          <w:marTop w:val="134"/>
          <w:marBottom w:val="0"/>
          <w:divBdr>
            <w:top w:val="none" w:sz="0" w:space="0" w:color="auto"/>
            <w:left w:val="none" w:sz="0" w:space="0" w:color="auto"/>
            <w:bottom w:val="none" w:sz="0" w:space="0" w:color="auto"/>
            <w:right w:val="none" w:sz="0" w:space="0" w:color="auto"/>
          </w:divBdr>
        </w:div>
        <w:div w:id="1750540103">
          <w:marLeft w:val="1166"/>
          <w:marRight w:val="0"/>
          <w:marTop w:val="134"/>
          <w:marBottom w:val="0"/>
          <w:divBdr>
            <w:top w:val="none" w:sz="0" w:space="0" w:color="auto"/>
            <w:left w:val="none" w:sz="0" w:space="0" w:color="auto"/>
            <w:bottom w:val="none" w:sz="0" w:space="0" w:color="auto"/>
            <w:right w:val="none" w:sz="0" w:space="0" w:color="auto"/>
          </w:divBdr>
        </w:div>
      </w:divsChild>
    </w:div>
    <w:div w:id="1911766768">
      <w:bodyDiv w:val="1"/>
      <w:marLeft w:val="0"/>
      <w:marRight w:val="0"/>
      <w:marTop w:val="0"/>
      <w:marBottom w:val="0"/>
      <w:divBdr>
        <w:top w:val="none" w:sz="0" w:space="0" w:color="auto"/>
        <w:left w:val="none" w:sz="0" w:space="0" w:color="auto"/>
        <w:bottom w:val="none" w:sz="0" w:space="0" w:color="auto"/>
        <w:right w:val="none" w:sz="0" w:space="0" w:color="auto"/>
      </w:divBdr>
      <w:divsChild>
        <w:div w:id="1068188329">
          <w:marLeft w:val="547"/>
          <w:marRight w:val="0"/>
          <w:marTop w:val="106"/>
          <w:marBottom w:val="0"/>
          <w:divBdr>
            <w:top w:val="none" w:sz="0" w:space="0" w:color="auto"/>
            <w:left w:val="none" w:sz="0" w:space="0" w:color="auto"/>
            <w:bottom w:val="none" w:sz="0" w:space="0" w:color="auto"/>
            <w:right w:val="none" w:sz="0" w:space="0" w:color="auto"/>
          </w:divBdr>
        </w:div>
      </w:divsChild>
    </w:div>
    <w:div w:id="2035961800">
      <w:bodyDiv w:val="1"/>
      <w:marLeft w:val="0"/>
      <w:marRight w:val="0"/>
      <w:marTop w:val="0"/>
      <w:marBottom w:val="0"/>
      <w:divBdr>
        <w:top w:val="none" w:sz="0" w:space="0" w:color="auto"/>
        <w:left w:val="none" w:sz="0" w:space="0" w:color="auto"/>
        <w:bottom w:val="none" w:sz="0" w:space="0" w:color="auto"/>
        <w:right w:val="none" w:sz="0" w:space="0" w:color="auto"/>
      </w:divBdr>
      <w:divsChild>
        <w:div w:id="1120689283">
          <w:marLeft w:val="547"/>
          <w:marRight w:val="0"/>
          <w:marTop w:val="154"/>
          <w:marBottom w:val="0"/>
          <w:divBdr>
            <w:top w:val="none" w:sz="0" w:space="0" w:color="auto"/>
            <w:left w:val="none" w:sz="0" w:space="0" w:color="auto"/>
            <w:bottom w:val="none" w:sz="0" w:space="0" w:color="auto"/>
            <w:right w:val="none" w:sz="0" w:space="0" w:color="auto"/>
          </w:divBdr>
        </w:div>
        <w:div w:id="683868377">
          <w:marLeft w:val="1166"/>
          <w:marRight w:val="0"/>
          <w:marTop w:val="134"/>
          <w:marBottom w:val="0"/>
          <w:divBdr>
            <w:top w:val="none" w:sz="0" w:space="0" w:color="auto"/>
            <w:left w:val="none" w:sz="0" w:space="0" w:color="auto"/>
            <w:bottom w:val="none" w:sz="0" w:space="0" w:color="auto"/>
            <w:right w:val="none" w:sz="0" w:space="0" w:color="auto"/>
          </w:divBdr>
        </w:div>
        <w:div w:id="2083405486">
          <w:marLeft w:val="1166"/>
          <w:marRight w:val="0"/>
          <w:marTop w:val="134"/>
          <w:marBottom w:val="0"/>
          <w:divBdr>
            <w:top w:val="none" w:sz="0" w:space="0" w:color="auto"/>
            <w:left w:val="none" w:sz="0" w:space="0" w:color="auto"/>
            <w:bottom w:val="none" w:sz="0" w:space="0" w:color="auto"/>
            <w:right w:val="none" w:sz="0" w:space="0" w:color="auto"/>
          </w:divBdr>
        </w:div>
        <w:div w:id="1066075259">
          <w:marLeft w:val="1166"/>
          <w:marRight w:val="0"/>
          <w:marTop w:val="134"/>
          <w:marBottom w:val="0"/>
          <w:divBdr>
            <w:top w:val="none" w:sz="0" w:space="0" w:color="auto"/>
            <w:left w:val="none" w:sz="0" w:space="0" w:color="auto"/>
            <w:bottom w:val="none" w:sz="0" w:space="0" w:color="auto"/>
            <w:right w:val="none" w:sz="0" w:space="0" w:color="auto"/>
          </w:divBdr>
        </w:div>
        <w:div w:id="1750231146">
          <w:marLeft w:val="547"/>
          <w:marRight w:val="0"/>
          <w:marTop w:val="154"/>
          <w:marBottom w:val="0"/>
          <w:divBdr>
            <w:top w:val="none" w:sz="0" w:space="0" w:color="auto"/>
            <w:left w:val="none" w:sz="0" w:space="0" w:color="auto"/>
            <w:bottom w:val="none" w:sz="0" w:space="0" w:color="auto"/>
            <w:right w:val="none" w:sz="0" w:space="0" w:color="auto"/>
          </w:divBdr>
        </w:div>
        <w:div w:id="1385059057">
          <w:marLeft w:val="1166"/>
          <w:marRight w:val="0"/>
          <w:marTop w:val="134"/>
          <w:marBottom w:val="0"/>
          <w:divBdr>
            <w:top w:val="none" w:sz="0" w:space="0" w:color="auto"/>
            <w:left w:val="none" w:sz="0" w:space="0" w:color="auto"/>
            <w:bottom w:val="none" w:sz="0" w:space="0" w:color="auto"/>
            <w:right w:val="none" w:sz="0" w:space="0" w:color="auto"/>
          </w:divBdr>
        </w:div>
        <w:div w:id="2032148705">
          <w:marLeft w:val="1166"/>
          <w:marRight w:val="0"/>
          <w:marTop w:val="134"/>
          <w:marBottom w:val="0"/>
          <w:divBdr>
            <w:top w:val="none" w:sz="0" w:space="0" w:color="auto"/>
            <w:left w:val="none" w:sz="0" w:space="0" w:color="auto"/>
            <w:bottom w:val="none" w:sz="0" w:space="0" w:color="auto"/>
            <w:right w:val="none" w:sz="0" w:space="0" w:color="auto"/>
          </w:divBdr>
        </w:div>
        <w:div w:id="1773932381">
          <w:marLeft w:val="547"/>
          <w:marRight w:val="0"/>
          <w:marTop w:val="154"/>
          <w:marBottom w:val="0"/>
          <w:divBdr>
            <w:top w:val="none" w:sz="0" w:space="0" w:color="auto"/>
            <w:left w:val="none" w:sz="0" w:space="0" w:color="auto"/>
            <w:bottom w:val="none" w:sz="0" w:space="0" w:color="auto"/>
            <w:right w:val="none" w:sz="0" w:space="0" w:color="auto"/>
          </w:divBdr>
        </w:div>
        <w:div w:id="1721586927">
          <w:marLeft w:val="1166"/>
          <w:marRight w:val="0"/>
          <w:marTop w:val="134"/>
          <w:marBottom w:val="0"/>
          <w:divBdr>
            <w:top w:val="none" w:sz="0" w:space="0" w:color="auto"/>
            <w:left w:val="none" w:sz="0" w:space="0" w:color="auto"/>
            <w:bottom w:val="none" w:sz="0" w:space="0" w:color="auto"/>
            <w:right w:val="none" w:sz="0" w:space="0" w:color="auto"/>
          </w:divBdr>
        </w:div>
      </w:divsChild>
    </w:div>
    <w:div w:id="2084792272">
      <w:bodyDiv w:val="1"/>
      <w:marLeft w:val="0"/>
      <w:marRight w:val="0"/>
      <w:marTop w:val="0"/>
      <w:marBottom w:val="0"/>
      <w:divBdr>
        <w:top w:val="none" w:sz="0" w:space="0" w:color="auto"/>
        <w:left w:val="none" w:sz="0" w:space="0" w:color="auto"/>
        <w:bottom w:val="none" w:sz="0" w:space="0" w:color="auto"/>
        <w:right w:val="none" w:sz="0" w:space="0" w:color="auto"/>
      </w:divBdr>
      <w:divsChild>
        <w:div w:id="1626037318">
          <w:marLeft w:val="547"/>
          <w:marRight w:val="0"/>
          <w:marTop w:val="106"/>
          <w:marBottom w:val="0"/>
          <w:divBdr>
            <w:top w:val="none" w:sz="0" w:space="0" w:color="auto"/>
            <w:left w:val="none" w:sz="0" w:space="0" w:color="auto"/>
            <w:bottom w:val="none" w:sz="0" w:space="0" w:color="auto"/>
            <w:right w:val="none" w:sz="0" w:space="0" w:color="auto"/>
          </w:divBdr>
        </w:div>
      </w:divsChild>
    </w:div>
    <w:div w:id="21009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nda\Desktop\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nda\Desktop\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Pre-Intervention</a:t>
            </a:r>
          </a:p>
        </c:rich>
      </c:tx>
      <c:layout/>
    </c:title>
    <c:plotArea>
      <c:layout/>
      <c:barChart>
        <c:barDir val="bar"/>
        <c:grouping val="percentStacked"/>
        <c:ser>
          <c:idx val="0"/>
          <c:order val="0"/>
          <c:tx>
            <c:strRef>
              <c:f>PreInt!$B$7</c:f>
              <c:strCache>
                <c:ptCount val="1"/>
                <c:pt idx="0">
                  <c:v>Agree Strongly</c:v>
                </c:pt>
              </c:strCache>
            </c:strRef>
          </c:tx>
          <c:cat>
            <c:strRef>
              <c:f>PreInt!$A$8:$A$21</c:f>
              <c:strCache>
                <c:ptCount val="14"/>
                <c:pt idx="0">
                  <c:v>Communication</c:v>
                </c:pt>
                <c:pt idx="1">
                  <c:v>Examination</c:v>
                </c:pt>
                <c:pt idx="2">
                  <c:v>Patient Care</c:v>
                </c:pt>
                <c:pt idx="3">
                  <c:v>Coordination</c:v>
                </c:pt>
                <c:pt idx="4">
                  <c:v>Disparities</c:v>
                </c:pt>
                <c:pt idx="5">
                  <c:v>Barriers</c:v>
                </c:pt>
                <c:pt idx="6">
                  <c:v>Strategies</c:v>
                </c:pt>
                <c:pt idx="7">
                  <c:v>Tools</c:v>
                </c:pt>
                <c:pt idx="8">
                  <c:v>Preferences</c:v>
                </c:pt>
                <c:pt idx="9">
                  <c:v>Triadic Comm.</c:v>
                </c:pt>
                <c:pt idx="10">
                  <c:v>Troubleshooting</c:v>
                </c:pt>
                <c:pt idx="11">
                  <c:v>Prevention</c:v>
                </c:pt>
                <c:pt idx="12">
                  <c:v>Resources</c:v>
                </c:pt>
                <c:pt idx="13">
                  <c:v>Training</c:v>
                </c:pt>
              </c:strCache>
            </c:strRef>
          </c:cat>
          <c:val>
            <c:numRef>
              <c:f>PreInt!$B$8:$B$21</c:f>
              <c:numCache>
                <c:formatCode>General</c:formatCode>
                <c:ptCount val="14"/>
                <c:pt idx="0">
                  <c:v>3</c:v>
                </c:pt>
                <c:pt idx="1">
                  <c:v>1</c:v>
                </c:pt>
                <c:pt idx="2">
                  <c:v>1</c:v>
                </c:pt>
                <c:pt idx="3">
                  <c:v>0</c:v>
                </c:pt>
                <c:pt idx="4">
                  <c:v>0</c:v>
                </c:pt>
                <c:pt idx="5">
                  <c:v>0</c:v>
                </c:pt>
                <c:pt idx="6">
                  <c:v>0</c:v>
                </c:pt>
                <c:pt idx="7">
                  <c:v>0</c:v>
                </c:pt>
                <c:pt idx="8">
                  <c:v>0</c:v>
                </c:pt>
                <c:pt idx="9">
                  <c:v>0</c:v>
                </c:pt>
                <c:pt idx="10">
                  <c:v>0</c:v>
                </c:pt>
                <c:pt idx="11">
                  <c:v>1</c:v>
                </c:pt>
                <c:pt idx="12">
                  <c:v>0</c:v>
                </c:pt>
                <c:pt idx="13">
                  <c:v>0</c:v>
                </c:pt>
              </c:numCache>
            </c:numRef>
          </c:val>
        </c:ser>
        <c:ser>
          <c:idx val="1"/>
          <c:order val="1"/>
          <c:tx>
            <c:strRef>
              <c:f>PreInt!$C$7</c:f>
              <c:strCache>
                <c:ptCount val="1"/>
                <c:pt idx="0">
                  <c:v>Agree</c:v>
                </c:pt>
              </c:strCache>
            </c:strRef>
          </c:tx>
          <c:cat>
            <c:strRef>
              <c:f>PreInt!$A$8:$A$21</c:f>
              <c:strCache>
                <c:ptCount val="14"/>
                <c:pt idx="0">
                  <c:v>Communication</c:v>
                </c:pt>
                <c:pt idx="1">
                  <c:v>Examination</c:v>
                </c:pt>
                <c:pt idx="2">
                  <c:v>Patient Care</c:v>
                </c:pt>
                <c:pt idx="3">
                  <c:v>Coordination</c:v>
                </c:pt>
                <c:pt idx="4">
                  <c:v>Disparities</c:v>
                </c:pt>
                <c:pt idx="5">
                  <c:v>Barriers</c:v>
                </c:pt>
                <c:pt idx="6">
                  <c:v>Strategies</c:v>
                </c:pt>
                <c:pt idx="7">
                  <c:v>Tools</c:v>
                </c:pt>
                <c:pt idx="8">
                  <c:v>Preferences</c:v>
                </c:pt>
                <c:pt idx="9">
                  <c:v>Triadic Comm.</c:v>
                </c:pt>
                <c:pt idx="10">
                  <c:v>Troubleshooting</c:v>
                </c:pt>
                <c:pt idx="11">
                  <c:v>Prevention</c:v>
                </c:pt>
                <c:pt idx="12">
                  <c:v>Resources</c:v>
                </c:pt>
                <c:pt idx="13">
                  <c:v>Training</c:v>
                </c:pt>
              </c:strCache>
            </c:strRef>
          </c:cat>
          <c:val>
            <c:numRef>
              <c:f>PreInt!$C$8:$C$21</c:f>
              <c:numCache>
                <c:formatCode>General</c:formatCode>
                <c:ptCount val="14"/>
                <c:pt idx="0">
                  <c:v>7</c:v>
                </c:pt>
                <c:pt idx="1">
                  <c:v>10</c:v>
                </c:pt>
                <c:pt idx="2">
                  <c:v>4</c:v>
                </c:pt>
                <c:pt idx="3">
                  <c:v>2</c:v>
                </c:pt>
                <c:pt idx="4">
                  <c:v>11</c:v>
                </c:pt>
                <c:pt idx="5">
                  <c:v>8</c:v>
                </c:pt>
                <c:pt idx="6">
                  <c:v>3</c:v>
                </c:pt>
                <c:pt idx="7">
                  <c:v>7</c:v>
                </c:pt>
                <c:pt idx="8">
                  <c:v>3</c:v>
                </c:pt>
                <c:pt idx="9">
                  <c:v>3</c:v>
                </c:pt>
                <c:pt idx="10">
                  <c:v>1</c:v>
                </c:pt>
                <c:pt idx="11">
                  <c:v>9</c:v>
                </c:pt>
                <c:pt idx="12">
                  <c:v>1</c:v>
                </c:pt>
                <c:pt idx="13">
                  <c:v>0</c:v>
                </c:pt>
              </c:numCache>
            </c:numRef>
          </c:val>
        </c:ser>
        <c:ser>
          <c:idx val="2"/>
          <c:order val="2"/>
          <c:tx>
            <c:strRef>
              <c:f>PreInt!$D$7</c:f>
              <c:strCache>
                <c:ptCount val="1"/>
                <c:pt idx="0">
                  <c:v>Neither</c:v>
                </c:pt>
              </c:strCache>
            </c:strRef>
          </c:tx>
          <c:cat>
            <c:strRef>
              <c:f>PreInt!$A$8:$A$21</c:f>
              <c:strCache>
                <c:ptCount val="14"/>
                <c:pt idx="0">
                  <c:v>Communication</c:v>
                </c:pt>
                <c:pt idx="1">
                  <c:v>Examination</c:v>
                </c:pt>
                <c:pt idx="2">
                  <c:v>Patient Care</c:v>
                </c:pt>
                <c:pt idx="3">
                  <c:v>Coordination</c:v>
                </c:pt>
                <c:pt idx="4">
                  <c:v>Disparities</c:v>
                </c:pt>
                <c:pt idx="5">
                  <c:v>Barriers</c:v>
                </c:pt>
                <c:pt idx="6">
                  <c:v>Strategies</c:v>
                </c:pt>
                <c:pt idx="7">
                  <c:v>Tools</c:v>
                </c:pt>
                <c:pt idx="8">
                  <c:v>Preferences</c:v>
                </c:pt>
                <c:pt idx="9">
                  <c:v>Triadic Comm.</c:v>
                </c:pt>
                <c:pt idx="10">
                  <c:v>Troubleshooting</c:v>
                </c:pt>
                <c:pt idx="11">
                  <c:v>Prevention</c:v>
                </c:pt>
                <c:pt idx="12">
                  <c:v>Resources</c:v>
                </c:pt>
                <c:pt idx="13">
                  <c:v>Training</c:v>
                </c:pt>
              </c:strCache>
            </c:strRef>
          </c:cat>
          <c:val>
            <c:numRef>
              <c:f>PreInt!$D$8:$D$21</c:f>
              <c:numCache>
                <c:formatCode>General</c:formatCode>
                <c:ptCount val="14"/>
                <c:pt idx="0">
                  <c:v>6</c:v>
                </c:pt>
                <c:pt idx="1">
                  <c:v>5</c:v>
                </c:pt>
                <c:pt idx="2">
                  <c:v>6</c:v>
                </c:pt>
                <c:pt idx="3">
                  <c:v>7</c:v>
                </c:pt>
                <c:pt idx="4">
                  <c:v>5</c:v>
                </c:pt>
                <c:pt idx="5">
                  <c:v>6</c:v>
                </c:pt>
                <c:pt idx="6">
                  <c:v>7</c:v>
                </c:pt>
                <c:pt idx="7">
                  <c:v>6</c:v>
                </c:pt>
                <c:pt idx="8">
                  <c:v>7</c:v>
                </c:pt>
                <c:pt idx="9">
                  <c:v>11</c:v>
                </c:pt>
                <c:pt idx="10">
                  <c:v>8</c:v>
                </c:pt>
                <c:pt idx="11">
                  <c:v>7</c:v>
                </c:pt>
                <c:pt idx="12">
                  <c:v>6</c:v>
                </c:pt>
                <c:pt idx="13">
                  <c:v>6</c:v>
                </c:pt>
              </c:numCache>
            </c:numRef>
          </c:val>
        </c:ser>
        <c:ser>
          <c:idx val="3"/>
          <c:order val="3"/>
          <c:tx>
            <c:strRef>
              <c:f>PreInt!$E$7</c:f>
              <c:strCache>
                <c:ptCount val="1"/>
                <c:pt idx="0">
                  <c:v>Disagree</c:v>
                </c:pt>
              </c:strCache>
            </c:strRef>
          </c:tx>
          <c:cat>
            <c:strRef>
              <c:f>PreInt!$A$8:$A$21</c:f>
              <c:strCache>
                <c:ptCount val="14"/>
                <c:pt idx="0">
                  <c:v>Communication</c:v>
                </c:pt>
                <c:pt idx="1">
                  <c:v>Examination</c:v>
                </c:pt>
                <c:pt idx="2">
                  <c:v>Patient Care</c:v>
                </c:pt>
                <c:pt idx="3">
                  <c:v>Coordination</c:v>
                </c:pt>
                <c:pt idx="4">
                  <c:v>Disparities</c:v>
                </c:pt>
                <c:pt idx="5">
                  <c:v>Barriers</c:v>
                </c:pt>
                <c:pt idx="6">
                  <c:v>Strategies</c:v>
                </c:pt>
                <c:pt idx="7">
                  <c:v>Tools</c:v>
                </c:pt>
                <c:pt idx="8">
                  <c:v>Preferences</c:v>
                </c:pt>
                <c:pt idx="9">
                  <c:v>Triadic Comm.</c:v>
                </c:pt>
                <c:pt idx="10">
                  <c:v>Troubleshooting</c:v>
                </c:pt>
                <c:pt idx="11">
                  <c:v>Prevention</c:v>
                </c:pt>
                <c:pt idx="12">
                  <c:v>Resources</c:v>
                </c:pt>
                <c:pt idx="13">
                  <c:v>Training</c:v>
                </c:pt>
              </c:strCache>
            </c:strRef>
          </c:cat>
          <c:val>
            <c:numRef>
              <c:f>PreInt!$E$8:$E$21</c:f>
              <c:numCache>
                <c:formatCode>General</c:formatCode>
                <c:ptCount val="14"/>
                <c:pt idx="0">
                  <c:v>2</c:v>
                </c:pt>
                <c:pt idx="1">
                  <c:v>3</c:v>
                </c:pt>
                <c:pt idx="2">
                  <c:v>7</c:v>
                </c:pt>
                <c:pt idx="3">
                  <c:v>7</c:v>
                </c:pt>
                <c:pt idx="4">
                  <c:v>2</c:v>
                </c:pt>
                <c:pt idx="5">
                  <c:v>4</c:v>
                </c:pt>
                <c:pt idx="6">
                  <c:v>7</c:v>
                </c:pt>
                <c:pt idx="7">
                  <c:v>5</c:v>
                </c:pt>
                <c:pt idx="8">
                  <c:v>9</c:v>
                </c:pt>
                <c:pt idx="9">
                  <c:v>5</c:v>
                </c:pt>
                <c:pt idx="10">
                  <c:v>7</c:v>
                </c:pt>
                <c:pt idx="11">
                  <c:v>2</c:v>
                </c:pt>
                <c:pt idx="12">
                  <c:v>11</c:v>
                </c:pt>
                <c:pt idx="13">
                  <c:v>13</c:v>
                </c:pt>
              </c:numCache>
            </c:numRef>
          </c:val>
        </c:ser>
        <c:ser>
          <c:idx val="4"/>
          <c:order val="4"/>
          <c:tx>
            <c:strRef>
              <c:f>PreInt!$F$7</c:f>
              <c:strCache>
                <c:ptCount val="1"/>
                <c:pt idx="0">
                  <c:v>Disagree Strongly</c:v>
                </c:pt>
              </c:strCache>
            </c:strRef>
          </c:tx>
          <c:cat>
            <c:strRef>
              <c:f>PreInt!$A$8:$A$21</c:f>
              <c:strCache>
                <c:ptCount val="14"/>
                <c:pt idx="0">
                  <c:v>Communication</c:v>
                </c:pt>
                <c:pt idx="1">
                  <c:v>Examination</c:v>
                </c:pt>
                <c:pt idx="2">
                  <c:v>Patient Care</c:v>
                </c:pt>
                <c:pt idx="3">
                  <c:v>Coordination</c:v>
                </c:pt>
                <c:pt idx="4">
                  <c:v>Disparities</c:v>
                </c:pt>
                <c:pt idx="5">
                  <c:v>Barriers</c:v>
                </c:pt>
                <c:pt idx="6">
                  <c:v>Strategies</c:v>
                </c:pt>
                <c:pt idx="7">
                  <c:v>Tools</c:v>
                </c:pt>
                <c:pt idx="8">
                  <c:v>Preferences</c:v>
                </c:pt>
                <c:pt idx="9">
                  <c:v>Triadic Comm.</c:v>
                </c:pt>
                <c:pt idx="10">
                  <c:v>Troubleshooting</c:v>
                </c:pt>
                <c:pt idx="11">
                  <c:v>Prevention</c:v>
                </c:pt>
                <c:pt idx="12">
                  <c:v>Resources</c:v>
                </c:pt>
                <c:pt idx="13">
                  <c:v>Training</c:v>
                </c:pt>
              </c:strCache>
            </c:strRef>
          </c:cat>
          <c:val>
            <c:numRef>
              <c:f>PreInt!$F$8:$F$21</c:f>
              <c:numCache>
                <c:formatCode>General</c:formatCode>
                <c:ptCount val="14"/>
                <c:pt idx="0">
                  <c:v>1</c:v>
                </c:pt>
                <c:pt idx="1">
                  <c:v>0</c:v>
                </c:pt>
                <c:pt idx="2">
                  <c:v>1</c:v>
                </c:pt>
                <c:pt idx="3">
                  <c:v>3</c:v>
                </c:pt>
                <c:pt idx="4">
                  <c:v>1</c:v>
                </c:pt>
                <c:pt idx="5">
                  <c:v>1</c:v>
                </c:pt>
                <c:pt idx="6">
                  <c:v>2</c:v>
                </c:pt>
                <c:pt idx="7">
                  <c:v>0</c:v>
                </c:pt>
                <c:pt idx="8">
                  <c:v>0</c:v>
                </c:pt>
                <c:pt idx="9">
                  <c:v>0</c:v>
                </c:pt>
                <c:pt idx="10">
                  <c:v>2</c:v>
                </c:pt>
                <c:pt idx="11">
                  <c:v>0</c:v>
                </c:pt>
                <c:pt idx="12">
                  <c:v>1</c:v>
                </c:pt>
                <c:pt idx="13">
                  <c:v>0</c:v>
                </c:pt>
              </c:numCache>
            </c:numRef>
          </c:val>
        </c:ser>
        <c:gapWidth val="55"/>
        <c:overlap val="100"/>
        <c:axId val="68351872"/>
        <c:axId val="68353408"/>
      </c:barChart>
      <c:catAx>
        <c:axId val="68351872"/>
        <c:scaling>
          <c:orientation val="minMax"/>
        </c:scaling>
        <c:axPos val="l"/>
        <c:majorTickMark val="none"/>
        <c:tickLblPos val="nextTo"/>
        <c:crossAx val="68353408"/>
        <c:crosses val="autoZero"/>
        <c:auto val="1"/>
        <c:lblAlgn val="ctr"/>
        <c:lblOffset val="100"/>
      </c:catAx>
      <c:valAx>
        <c:axId val="68353408"/>
        <c:scaling>
          <c:orientation val="minMax"/>
        </c:scaling>
        <c:axPos val="b"/>
        <c:majorGridlines/>
        <c:numFmt formatCode="0%" sourceLinked="1"/>
        <c:majorTickMark val="none"/>
        <c:tickLblPos val="nextTo"/>
        <c:crossAx val="6835187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Post-Intervention</a:t>
            </a:r>
          </a:p>
        </c:rich>
      </c:tx>
      <c:layout/>
    </c:title>
    <c:plotArea>
      <c:layout/>
      <c:barChart>
        <c:barDir val="bar"/>
        <c:grouping val="percentStacked"/>
        <c:ser>
          <c:idx val="0"/>
          <c:order val="0"/>
          <c:tx>
            <c:strRef>
              <c:f>PostInt!$B$7</c:f>
              <c:strCache>
                <c:ptCount val="1"/>
                <c:pt idx="0">
                  <c:v>Agree Strongly</c:v>
                </c:pt>
              </c:strCache>
            </c:strRef>
          </c:tx>
          <c:cat>
            <c:strRef>
              <c:f>PostInt!$A$8:$A$21</c:f>
              <c:strCache>
                <c:ptCount val="14"/>
                <c:pt idx="0">
                  <c:v>Communication</c:v>
                </c:pt>
                <c:pt idx="1">
                  <c:v>Examination</c:v>
                </c:pt>
                <c:pt idx="2">
                  <c:v>Patient Care</c:v>
                </c:pt>
                <c:pt idx="3">
                  <c:v>Coordination</c:v>
                </c:pt>
                <c:pt idx="4">
                  <c:v>Disparities</c:v>
                </c:pt>
                <c:pt idx="5">
                  <c:v>Barriers</c:v>
                </c:pt>
                <c:pt idx="6">
                  <c:v>Strategies</c:v>
                </c:pt>
                <c:pt idx="7">
                  <c:v>Tools</c:v>
                </c:pt>
                <c:pt idx="8">
                  <c:v>Preferences</c:v>
                </c:pt>
                <c:pt idx="9">
                  <c:v>Triadic Comm.</c:v>
                </c:pt>
                <c:pt idx="10">
                  <c:v>Troubleshooting</c:v>
                </c:pt>
                <c:pt idx="11">
                  <c:v>Prevention</c:v>
                </c:pt>
                <c:pt idx="12">
                  <c:v>Resources</c:v>
                </c:pt>
                <c:pt idx="13">
                  <c:v>Training</c:v>
                </c:pt>
              </c:strCache>
            </c:strRef>
          </c:cat>
          <c:val>
            <c:numRef>
              <c:f>PostInt!$B$8:$B$21</c:f>
              <c:numCache>
                <c:formatCode>General</c:formatCode>
                <c:ptCount val="14"/>
                <c:pt idx="0">
                  <c:v>1</c:v>
                </c:pt>
                <c:pt idx="1">
                  <c:v>0</c:v>
                </c:pt>
                <c:pt idx="2">
                  <c:v>0</c:v>
                </c:pt>
                <c:pt idx="3">
                  <c:v>0</c:v>
                </c:pt>
                <c:pt idx="4">
                  <c:v>5</c:v>
                </c:pt>
                <c:pt idx="5">
                  <c:v>3</c:v>
                </c:pt>
                <c:pt idx="6">
                  <c:v>1</c:v>
                </c:pt>
                <c:pt idx="7">
                  <c:v>2</c:v>
                </c:pt>
                <c:pt idx="8">
                  <c:v>3</c:v>
                </c:pt>
                <c:pt idx="9">
                  <c:v>1</c:v>
                </c:pt>
                <c:pt idx="10">
                  <c:v>0</c:v>
                </c:pt>
                <c:pt idx="11">
                  <c:v>0</c:v>
                </c:pt>
                <c:pt idx="12">
                  <c:v>0</c:v>
                </c:pt>
                <c:pt idx="13">
                  <c:v>0</c:v>
                </c:pt>
              </c:numCache>
            </c:numRef>
          </c:val>
        </c:ser>
        <c:ser>
          <c:idx val="1"/>
          <c:order val="1"/>
          <c:tx>
            <c:strRef>
              <c:f>PostInt!$C$7</c:f>
              <c:strCache>
                <c:ptCount val="1"/>
                <c:pt idx="0">
                  <c:v>Agree</c:v>
                </c:pt>
              </c:strCache>
            </c:strRef>
          </c:tx>
          <c:cat>
            <c:strRef>
              <c:f>PostInt!$A$8:$A$21</c:f>
              <c:strCache>
                <c:ptCount val="14"/>
                <c:pt idx="0">
                  <c:v>Communication</c:v>
                </c:pt>
                <c:pt idx="1">
                  <c:v>Examination</c:v>
                </c:pt>
                <c:pt idx="2">
                  <c:v>Patient Care</c:v>
                </c:pt>
                <c:pt idx="3">
                  <c:v>Coordination</c:v>
                </c:pt>
                <c:pt idx="4">
                  <c:v>Disparities</c:v>
                </c:pt>
                <c:pt idx="5">
                  <c:v>Barriers</c:v>
                </c:pt>
                <c:pt idx="6">
                  <c:v>Strategies</c:v>
                </c:pt>
                <c:pt idx="7">
                  <c:v>Tools</c:v>
                </c:pt>
                <c:pt idx="8">
                  <c:v>Preferences</c:v>
                </c:pt>
                <c:pt idx="9">
                  <c:v>Triadic Comm.</c:v>
                </c:pt>
                <c:pt idx="10">
                  <c:v>Troubleshooting</c:v>
                </c:pt>
                <c:pt idx="11">
                  <c:v>Prevention</c:v>
                </c:pt>
                <c:pt idx="12">
                  <c:v>Resources</c:v>
                </c:pt>
                <c:pt idx="13">
                  <c:v>Training</c:v>
                </c:pt>
              </c:strCache>
            </c:strRef>
          </c:cat>
          <c:val>
            <c:numRef>
              <c:f>PostInt!$C$8:$C$21</c:f>
              <c:numCache>
                <c:formatCode>General</c:formatCode>
                <c:ptCount val="14"/>
                <c:pt idx="0">
                  <c:v>14</c:v>
                </c:pt>
                <c:pt idx="1">
                  <c:v>11</c:v>
                </c:pt>
                <c:pt idx="2">
                  <c:v>4</c:v>
                </c:pt>
                <c:pt idx="3">
                  <c:v>9</c:v>
                </c:pt>
                <c:pt idx="4">
                  <c:v>9</c:v>
                </c:pt>
                <c:pt idx="5">
                  <c:v>11</c:v>
                </c:pt>
                <c:pt idx="6">
                  <c:v>15</c:v>
                </c:pt>
                <c:pt idx="7">
                  <c:v>11</c:v>
                </c:pt>
                <c:pt idx="8">
                  <c:v>11</c:v>
                </c:pt>
                <c:pt idx="9">
                  <c:v>13</c:v>
                </c:pt>
                <c:pt idx="10">
                  <c:v>12</c:v>
                </c:pt>
                <c:pt idx="11">
                  <c:v>11</c:v>
                </c:pt>
                <c:pt idx="12">
                  <c:v>8</c:v>
                </c:pt>
                <c:pt idx="13">
                  <c:v>7</c:v>
                </c:pt>
              </c:numCache>
            </c:numRef>
          </c:val>
        </c:ser>
        <c:ser>
          <c:idx val="2"/>
          <c:order val="2"/>
          <c:tx>
            <c:strRef>
              <c:f>PostInt!$D$7</c:f>
              <c:strCache>
                <c:ptCount val="1"/>
                <c:pt idx="0">
                  <c:v>Neither</c:v>
                </c:pt>
              </c:strCache>
            </c:strRef>
          </c:tx>
          <c:cat>
            <c:strRef>
              <c:f>PostInt!$A$8:$A$21</c:f>
              <c:strCache>
                <c:ptCount val="14"/>
                <c:pt idx="0">
                  <c:v>Communication</c:v>
                </c:pt>
                <c:pt idx="1">
                  <c:v>Examination</c:v>
                </c:pt>
                <c:pt idx="2">
                  <c:v>Patient Care</c:v>
                </c:pt>
                <c:pt idx="3">
                  <c:v>Coordination</c:v>
                </c:pt>
                <c:pt idx="4">
                  <c:v>Disparities</c:v>
                </c:pt>
                <c:pt idx="5">
                  <c:v>Barriers</c:v>
                </c:pt>
                <c:pt idx="6">
                  <c:v>Strategies</c:v>
                </c:pt>
                <c:pt idx="7">
                  <c:v>Tools</c:v>
                </c:pt>
                <c:pt idx="8">
                  <c:v>Preferences</c:v>
                </c:pt>
                <c:pt idx="9">
                  <c:v>Triadic Comm.</c:v>
                </c:pt>
                <c:pt idx="10">
                  <c:v>Troubleshooting</c:v>
                </c:pt>
                <c:pt idx="11">
                  <c:v>Prevention</c:v>
                </c:pt>
                <c:pt idx="12">
                  <c:v>Resources</c:v>
                </c:pt>
                <c:pt idx="13">
                  <c:v>Training</c:v>
                </c:pt>
              </c:strCache>
            </c:strRef>
          </c:cat>
          <c:val>
            <c:numRef>
              <c:f>PostInt!$D$8:$D$21</c:f>
              <c:numCache>
                <c:formatCode>General</c:formatCode>
                <c:ptCount val="14"/>
                <c:pt idx="0">
                  <c:v>1</c:v>
                </c:pt>
                <c:pt idx="1">
                  <c:v>5</c:v>
                </c:pt>
                <c:pt idx="2">
                  <c:v>9</c:v>
                </c:pt>
                <c:pt idx="3">
                  <c:v>6</c:v>
                </c:pt>
                <c:pt idx="4">
                  <c:v>1</c:v>
                </c:pt>
                <c:pt idx="5">
                  <c:v>1</c:v>
                </c:pt>
                <c:pt idx="6">
                  <c:v>0</c:v>
                </c:pt>
                <c:pt idx="7">
                  <c:v>2</c:v>
                </c:pt>
                <c:pt idx="8">
                  <c:v>2</c:v>
                </c:pt>
                <c:pt idx="9">
                  <c:v>0</c:v>
                </c:pt>
                <c:pt idx="10">
                  <c:v>3</c:v>
                </c:pt>
                <c:pt idx="11">
                  <c:v>4</c:v>
                </c:pt>
                <c:pt idx="12">
                  <c:v>5</c:v>
                </c:pt>
                <c:pt idx="13">
                  <c:v>5</c:v>
                </c:pt>
              </c:numCache>
            </c:numRef>
          </c:val>
        </c:ser>
        <c:ser>
          <c:idx val="3"/>
          <c:order val="3"/>
          <c:tx>
            <c:strRef>
              <c:f>PostInt!$E$7</c:f>
              <c:strCache>
                <c:ptCount val="1"/>
                <c:pt idx="0">
                  <c:v>Disagree</c:v>
                </c:pt>
              </c:strCache>
            </c:strRef>
          </c:tx>
          <c:cat>
            <c:strRef>
              <c:f>PostInt!$A$8:$A$21</c:f>
              <c:strCache>
                <c:ptCount val="14"/>
                <c:pt idx="0">
                  <c:v>Communication</c:v>
                </c:pt>
                <c:pt idx="1">
                  <c:v>Examination</c:v>
                </c:pt>
                <c:pt idx="2">
                  <c:v>Patient Care</c:v>
                </c:pt>
                <c:pt idx="3">
                  <c:v>Coordination</c:v>
                </c:pt>
                <c:pt idx="4">
                  <c:v>Disparities</c:v>
                </c:pt>
                <c:pt idx="5">
                  <c:v>Barriers</c:v>
                </c:pt>
                <c:pt idx="6">
                  <c:v>Strategies</c:v>
                </c:pt>
                <c:pt idx="7">
                  <c:v>Tools</c:v>
                </c:pt>
                <c:pt idx="8">
                  <c:v>Preferences</c:v>
                </c:pt>
                <c:pt idx="9">
                  <c:v>Triadic Comm.</c:v>
                </c:pt>
                <c:pt idx="10">
                  <c:v>Troubleshooting</c:v>
                </c:pt>
                <c:pt idx="11">
                  <c:v>Prevention</c:v>
                </c:pt>
                <c:pt idx="12">
                  <c:v>Resources</c:v>
                </c:pt>
                <c:pt idx="13">
                  <c:v>Training</c:v>
                </c:pt>
              </c:strCache>
            </c:strRef>
          </c:cat>
          <c:val>
            <c:numRef>
              <c:f>PostInt!$E$8:$E$21</c:f>
              <c:numCache>
                <c:formatCode>General</c:formatCode>
                <c:ptCount val="14"/>
                <c:pt idx="0">
                  <c:v>0</c:v>
                </c:pt>
                <c:pt idx="1">
                  <c:v>0</c:v>
                </c:pt>
                <c:pt idx="2">
                  <c:v>3</c:v>
                </c:pt>
                <c:pt idx="3">
                  <c:v>1</c:v>
                </c:pt>
                <c:pt idx="4">
                  <c:v>1</c:v>
                </c:pt>
                <c:pt idx="5">
                  <c:v>1</c:v>
                </c:pt>
                <c:pt idx="6">
                  <c:v>0</c:v>
                </c:pt>
                <c:pt idx="7">
                  <c:v>1</c:v>
                </c:pt>
                <c:pt idx="8">
                  <c:v>0</c:v>
                </c:pt>
                <c:pt idx="9">
                  <c:v>0</c:v>
                </c:pt>
                <c:pt idx="10">
                  <c:v>0</c:v>
                </c:pt>
                <c:pt idx="11">
                  <c:v>0</c:v>
                </c:pt>
                <c:pt idx="12">
                  <c:v>2</c:v>
                </c:pt>
                <c:pt idx="13">
                  <c:v>3</c:v>
                </c:pt>
              </c:numCache>
            </c:numRef>
          </c:val>
        </c:ser>
        <c:ser>
          <c:idx val="4"/>
          <c:order val="4"/>
          <c:tx>
            <c:strRef>
              <c:f>PostInt!$F$7</c:f>
              <c:strCache>
                <c:ptCount val="1"/>
                <c:pt idx="0">
                  <c:v>Disagree Strongly</c:v>
                </c:pt>
              </c:strCache>
            </c:strRef>
          </c:tx>
          <c:cat>
            <c:strRef>
              <c:f>PostInt!$A$8:$A$21</c:f>
              <c:strCache>
                <c:ptCount val="14"/>
                <c:pt idx="0">
                  <c:v>Communication</c:v>
                </c:pt>
                <c:pt idx="1">
                  <c:v>Examination</c:v>
                </c:pt>
                <c:pt idx="2">
                  <c:v>Patient Care</c:v>
                </c:pt>
                <c:pt idx="3">
                  <c:v>Coordination</c:v>
                </c:pt>
                <c:pt idx="4">
                  <c:v>Disparities</c:v>
                </c:pt>
                <c:pt idx="5">
                  <c:v>Barriers</c:v>
                </c:pt>
                <c:pt idx="6">
                  <c:v>Strategies</c:v>
                </c:pt>
                <c:pt idx="7">
                  <c:v>Tools</c:v>
                </c:pt>
                <c:pt idx="8">
                  <c:v>Preferences</c:v>
                </c:pt>
                <c:pt idx="9">
                  <c:v>Triadic Comm.</c:v>
                </c:pt>
                <c:pt idx="10">
                  <c:v>Troubleshooting</c:v>
                </c:pt>
                <c:pt idx="11">
                  <c:v>Prevention</c:v>
                </c:pt>
                <c:pt idx="12">
                  <c:v>Resources</c:v>
                </c:pt>
                <c:pt idx="13">
                  <c:v>Training</c:v>
                </c:pt>
              </c:strCache>
            </c:strRef>
          </c:cat>
          <c:val>
            <c:numRef>
              <c:f>PostInt!$F$8:$F$21</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gapWidth val="55"/>
        <c:overlap val="100"/>
        <c:axId val="32865280"/>
        <c:axId val="32879360"/>
      </c:barChart>
      <c:catAx>
        <c:axId val="32865280"/>
        <c:scaling>
          <c:orientation val="minMax"/>
        </c:scaling>
        <c:axPos val="l"/>
        <c:majorTickMark val="none"/>
        <c:tickLblPos val="nextTo"/>
        <c:crossAx val="32879360"/>
        <c:crosses val="autoZero"/>
        <c:auto val="1"/>
        <c:lblAlgn val="ctr"/>
        <c:lblOffset val="100"/>
      </c:catAx>
      <c:valAx>
        <c:axId val="32879360"/>
        <c:scaling>
          <c:orientation val="minMax"/>
        </c:scaling>
        <c:axPos val="b"/>
        <c:majorGridlines/>
        <c:numFmt formatCode="0%" sourceLinked="1"/>
        <c:majorTickMark val="none"/>
        <c:tickLblPos val="nextTo"/>
        <c:crossAx val="328652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96464"/>
      </a:dk2>
      <a:lt2>
        <a:srgbClr val="E9E5DC"/>
      </a:lt2>
      <a:accent1>
        <a:srgbClr val="C0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184BC-3E09-47CF-9D32-B031C0D1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reblara</cp:lastModifiedBy>
  <cp:revision>26</cp:revision>
  <dcterms:created xsi:type="dcterms:W3CDTF">2013-05-15T23:30:00Z</dcterms:created>
  <dcterms:modified xsi:type="dcterms:W3CDTF">2013-11-02T03:17:00Z</dcterms:modified>
</cp:coreProperties>
</file>