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E96" w:rsidRDefault="00FD2E96" w:rsidP="00FD2E96">
      <w:pPr>
        <w:pStyle w:val="Heading1"/>
        <w:spacing w:before="0"/>
        <w:ind w:left="-86"/>
        <w:jc w:val="center"/>
        <w:rPr>
          <w:rFonts w:ascii="Century Schoolbook" w:hAnsi="Century Schoolbook"/>
          <w:b/>
          <w:bCs/>
          <w:sz w:val="56"/>
          <w:szCs w:val="56"/>
        </w:rPr>
      </w:pPr>
      <w:r>
        <w:rPr>
          <w:rFonts w:ascii="Century Schoolbook" w:hAnsi="Century Schoolbook"/>
          <w:b/>
          <w:bCs/>
          <w:sz w:val="56"/>
          <w:szCs w:val="56"/>
        </w:rPr>
        <w:t>Resident</w:t>
      </w:r>
      <w:r w:rsidRPr="002C657B">
        <w:rPr>
          <w:rFonts w:ascii="Century Schoolbook" w:hAnsi="Century Schoolbook"/>
          <w:b/>
          <w:bCs/>
          <w:sz w:val="56"/>
          <w:szCs w:val="56"/>
        </w:rPr>
        <w:t xml:space="preserve"> </w:t>
      </w:r>
      <w:r>
        <w:rPr>
          <w:rFonts w:ascii="Century Schoolbook" w:hAnsi="Century Schoolbook"/>
          <w:b/>
          <w:bCs/>
          <w:sz w:val="56"/>
          <w:szCs w:val="56"/>
        </w:rPr>
        <w:t xml:space="preserve">as </w:t>
      </w:r>
      <w:r w:rsidR="00274711">
        <w:rPr>
          <w:rFonts w:ascii="Century Schoolbook" w:hAnsi="Century Schoolbook"/>
          <w:b/>
          <w:bCs/>
          <w:sz w:val="56"/>
          <w:szCs w:val="56"/>
        </w:rPr>
        <w:t xml:space="preserve">Teacher </w:t>
      </w:r>
      <w:r w:rsidR="00274711" w:rsidRPr="002C657B">
        <w:rPr>
          <w:rFonts w:ascii="Century Schoolbook" w:hAnsi="Century Schoolbook"/>
          <w:b/>
          <w:bCs/>
          <w:sz w:val="56"/>
          <w:szCs w:val="56"/>
        </w:rPr>
        <w:t>Workshop</w:t>
      </w:r>
      <w:r w:rsidR="009F5058">
        <w:rPr>
          <w:rFonts w:ascii="Century Schoolbook" w:hAnsi="Century Schoolbook"/>
          <w:b/>
          <w:bCs/>
          <w:sz w:val="56"/>
          <w:szCs w:val="56"/>
        </w:rPr>
        <w:t xml:space="preserve"> (RasT)</w:t>
      </w:r>
    </w:p>
    <w:p w:rsidR="001D6518" w:rsidRDefault="00274711" w:rsidP="001D6518">
      <w:pPr>
        <w:jc w:val="center"/>
        <w:rPr>
          <w:rFonts w:ascii="Century Schoolbook" w:hAnsi="Century Schoolbook"/>
          <w:b/>
          <w:bCs/>
          <w:sz w:val="56"/>
          <w:szCs w:val="56"/>
        </w:rPr>
      </w:pPr>
      <w:r w:rsidRPr="002C657B">
        <w:rPr>
          <w:rFonts w:ascii="Century Schoolbook" w:hAnsi="Century Schoolbook"/>
          <w:b/>
          <w:bCs/>
          <w:sz w:val="56"/>
          <w:szCs w:val="56"/>
        </w:rPr>
        <w:t>20</w:t>
      </w:r>
      <w:r w:rsidR="00E92499">
        <w:rPr>
          <w:rFonts w:ascii="Century Schoolbook" w:hAnsi="Century Schoolbook"/>
          <w:b/>
          <w:bCs/>
          <w:sz w:val="56"/>
          <w:szCs w:val="56"/>
        </w:rPr>
        <w:t>20</w:t>
      </w:r>
    </w:p>
    <w:p w:rsidR="00844D15" w:rsidRDefault="00844D15" w:rsidP="001D6518">
      <w:pPr>
        <w:jc w:val="center"/>
      </w:pPr>
    </w:p>
    <w:p w:rsidR="00844D15" w:rsidRDefault="00844D15" w:rsidP="001D6518">
      <w:pPr>
        <w:jc w:val="center"/>
      </w:pPr>
    </w:p>
    <w:p w:rsidR="00844D15" w:rsidRDefault="00844D15" w:rsidP="001D6518">
      <w:pPr>
        <w:jc w:val="center"/>
      </w:pPr>
    </w:p>
    <w:p w:rsidR="00425492" w:rsidRDefault="00D55D4F" w:rsidP="001D6518">
      <w:pPr>
        <w:jc w:val="center"/>
        <w:rPr>
          <w:rFonts w:ascii="Century Schoolbook" w:hAnsi="Century Schoolbook"/>
          <w:sz w:val="40"/>
        </w:rPr>
      </w:pPr>
      <w:r>
        <w:rPr>
          <w:noProof/>
        </w:rPr>
        <w:drawing>
          <wp:inline distT="0" distB="0" distL="0" distR="0">
            <wp:extent cx="2628900" cy="2162175"/>
            <wp:effectExtent l="0" t="0" r="0" b="0"/>
            <wp:docPr id="1" name="Picture 1" descr="Image result for stethoscope app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ethoscope apple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2162175"/>
                    </a:xfrm>
                    <a:prstGeom prst="rect">
                      <a:avLst/>
                    </a:prstGeom>
                    <a:noFill/>
                    <a:ln>
                      <a:noFill/>
                    </a:ln>
                  </pic:spPr>
                </pic:pic>
              </a:graphicData>
            </a:graphic>
          </wp:inline>
        </w:drawing>
      </w:r>
    </w:p>
    <w:p w:rsidR="001D6518" w:rsidRDefault="001D6518" w:rsidP="001D6518">
      <w:pPr>
        <w:rPr>
          <w:rFonts w:ascii="Century Schoolbook" w:hAnsi="Century Schoolbook"/>
          <w:sz w:val="40"/>
        </w:rPr>
      </w:pPr>
    </w:p>
    <w:p w:rsidR="00FD2E96" w:rsidRDefault="00FD2E96" w:rsidP="00FD2E96">
      <w:pPr>
        <w:ind w:left="-90"/>
        <w:jc w:val="center"/>
        <w:rPr>
          <w:rFonts w:ascii="Century Schoolbook" w:hAnsi="Century Schoolbook"/>
          <w:sz w:val="16"/>
        </w:rPr>
      </w:pPr>
      <w:r>
        <w:rPr>
          <w:rFonts w:ascii="Century Schoolbook" w:hAnsi="Century Schoolbook"/>
          <w:sz w:val="40"/>
        </w:rPr>
        <w:t>Presented by the faculty of</w:t>
      </w:r>
    </w:p>
    <w:p w:rsidR="00FD2E96" w:rsidRDefault="009F5058" w:rsidP="00FD2E96">
      <w:pPr>
        <w:pStyle w:val="Heading2"/>
        <w:spacing w:after="120"/>
        <w:ind w:left="-90"/>
        <w:rPr>
          <w:rFonts w:ascii="Century Schoolbook" w:hAnsi="Century Schoolbook"/>
          <w:b w:val="0"/>
          <w:bCs w:val="0"/>
          <w:sz w:val="44"/>
        </w:rPr>
      </w:pPr>
      <w:r>
        <w:rPr>
          <w:rFonts w:ascii="Century Schoolbook" w:hAnsi="Century Schoolbook"/>
          <w:b w:val="0"/>
          <w:bCs w:val="0"/>
          <w:sz w:val="44"/>
        </w:rPr>
        <w:t xml:space="preserve">The Resident as </w:t>
      </w:r>
      <w:r w:rsidR="00FD2E96">
        <w:rPr>
          <w:rFonts w:ascii="Century Schoolbook" w:hAnsi="Century Schoolbook"/>
          <w:b w:val="0"/>
          <w:bCs w:val="0"/>
          <w:sz w:val="44"/>
        </w:rPr>
        <w:t xml:space="preserve">Teacher </w:t>
      </w:r>
      <w:r w:rsidR="00021F31">
        <w:rPr>
          <w:rFonts w:ascii="Century Schoolbook" w:hAnsi="Century Schoolbook"/>
          <w:b w:val="0"/>
          <w:bCs w:val="0"/>
          <w:sz w:val="44"/>
        </w:rPr>
        <w:t xml:space="preserve">(RasT) </w:t>
      </w:r>
      <w:bookmarkStart w:id="0" w:name="_GoBack"/>
      <w:bookmarkEnd w:id="0"/>
      <w:r w:rsidR="00FD2E96">
        <w:rPr>
          <w:rFonts w:ascii="Century Schoolbook" w:hAnsi="Century Schoolbook"/>
          <w:b w:val="0"/>
          <w:bCs w:val="0"/>
          <w:sz w:val="44"/>
        </w:rPr>
        <w:t>Program</w:t>
      </w:r>
    </w:p>
    <w:p w:rsidR="00FD2E96" w:rsidRDefault="00FD2E96" w:rsidP="00FD2E96"/>
    <w:p w:rsidR="00FD2E96" w:rsidRDefault="00FD2E96" w:rsidP="00FD2E96">
      <w:pPr>
        <w:jc w:val="center"/>
        <w:rPr>
          <w:sz w:val="34"/>
          <w:szCs w:val="34"/>
        </w:rPr>
      </w:pPr>
      <w:r>
        <w:br/>
      </w:r>
      <w:r>
        <w:rPr>
          <w:sz w:val="34"/>
          <w:szCs w:val="34"/>
        </w:rPr>
        <w:t>John Malaty</w:t>
      </w:r>
      <w:r w:rsidRPr="00450424">
        <w:rPr>
          <w:sz w:val="34"/>
          <w:szCs w:val="34"/>
        </w:rPr>
        <w:t>, MD</w:t>
      </w:r>
      <w:r w:rsidR="005D6862">
        <w:rPr>
          <w:sz w:val="34"/>
          <w:szCs w:val="34"/>
        </w:rPr>
        <w:t>, FAAFP – Director of RasT</w:t>
      </w:r>
    </w:p>
    <w:p w:rsidR="00FD2E96" w:rsidRDefault="00FD2E96" w:rsidP="00FD2E96">
      <w:pPr>
        <w:jc w:val="center"/>
        <w:rPr>
          <w:sz w:val="34"/>
          <w:szCs w:val="34"/>
        </w:rPr>
      </w:pPr>
      <w:r>
        <w:rPr>
          <w:sz w:val="34"/>
          <w:szCs w:val="34"/>
        </w:rPr>
        <w:t>Lynne Meyer, PhD, MPH</w:t>
      </w:r>
    </w:p>
    <w:p w:rsidR="00FD2E96" w:rsidRDefault="00FD2E96" w:rsidP="00FD2E96">
      <w:pPr>
        <w:jc w:val="center"/>
        <w:rPr>
          <w:sz w:val="34"/>
          <w:szCs w:val="34"/>
        </w:rPr>
      </w:pPr>
    </w:p>
    <w:p w:rsidR="00FD2E96" w:rsidRDefault="00FD2E96" w:rsidP="00FD2E96">
      <w:pPr>
        <w:jc w:val="center"/>
        <w:rPr>
          <w:b/>
          <w:bCs/>
          <w:sz w:val="40"/>
        </w:rPr>
      </w:pPr>
      <w:r>
        <w:rPr>
          <w:b/>
          <w:bCs/>
          <w:sz w:val="40"/>
        </w:rPr>
        <w:t>Sponsored by</w:t>
      </w:r>
    </w:p>
    <w:p w:rsidR="00FD2E96" w:rsidRDefault="00FD2E96" w:rsidP="00FD2E96">
      <w:pPr>
        <w:jc w:val="center"/>
        <w:rPr>
          <w:sz w:val="40"/>
        </w:rPr>
      </w:pPr>
      <w:r>
        <w:rPr>
          <w:sz w:val="40"/>
        </w:rPr>
        <w:t>The Resident-as-Teacher Program</w:t>
      </w:r>
    </w:p>
    <w:p w:rsidR="002C657B" w:rsidRDefault="00D55D4F" w:rsidP="00425492">
      <w:pPr>
        <w:pStyle w:val="Heading6"/>
      </w:pPr>
      <w:r>
        <w:rPr>
          <w:noProof/>
        </w:rPr>
        <w:drawing>
          <wp:anchor distT="0" distB="0" distL="114300" distR="114300" simplePos="0" relativeHeight="251659264" behindDoc="1" locked="0" layoutInCell="1" allowOverlap="1">
            <wp:simplePos x="0" y="0"/>
            <wp:positionH relativeFrom="column">
              <wp:posOffset>1348105</wp:posOffset>
            </wp:positionH>
            <wp:positionV relativeFrom="paragraph">
              <wp:posOffset>551180</wp:posOffset>
            </wp:positionV>
            <wp:extent cx="2697480" cy="553085"/>
            <wp:effectExtent l="0" t="0" r="0" b="0"/>
            <wp:wrapNone/>
            <wp:docPr id="81" name="Picture 81" descr="UF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UF logo 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7480" cy="553085"/>
                    </a:xfrm>
                    <a:prstGeom prst="rect">
                      <a:avLst/>
                    </a:prstGeom>
                    <a:noFill/>
                  </pic:spPr>
                </pic:pic>
              </a:graphicData>
            </a:graphic>
            <wp14:sizeRelH relativeFrom="page">
              <wp14:pctWidth>0</wp14:pctWidth>
            </wp14:sizeRelH>
            <wp14:sizeRelV relativeFrom="page">
              <wp14:pctHeight>0</wp14:pctHeight>
            </wp14:sizeRelV>
          </wp:anchor>
        </w:drawing>
      </w:r>
      <w:r w:rsidR="00FD2E96">
        <w:t xml:space="preserve">University of Florida College of Medicine </w:t>
      </w:r>
      <w:r w:rsidR="00FD2E96">
        <w:br w:type="page"/>
      </w:r>
    </w:p>
    <w:tbl>
      <w:tblPr>
        <w:tblW w:w="3720" w:type="pct"/>
        <w:tblLook w:val="0000" w:firstRow="0" w:lastRow="0" w:firstColumn="0" w:lastColumn="0" w:noHBand="0" w:noVBand="0"/>
      </w:tblPr>
      <w:tblGrid>
        <w:gridCol w:w="1885"/>
        <w:gridCol w:w="4543"/>
      </w:tblGrid>
      <w:tr w:rsidR="006A4FD3" w:rsidTr="007D28F7">
        <w:trPr>
          <w:cantSplit/>
          <w:trHeight w:val="264"/>
        </w:trPr>
        <w:tc>
          <w:tcPr>
            <w:tcW w:w="1466" w:type="pct"/>
            <w:vAlign w:val="bottom"/>
          </w:tcPr>
          <w:p w:rsidR="006A4FD3" w:rsidRDefault="00D55D4F">
            <w:pPr>
              <w:rPr>
                <w:sz w:val="36"/>
              </w:rPr>
            </w:pPr>
            <w:r>
              <w:rPr>
                <w:noProof/>
              </w:rPr>
              <w:lastRenderedPageBreak/>
              <w:drawing>
                <wp:anchor distT="0" distB="0" distL="114300" distR="114300" simplePos="0" relativeHeight="251661312" behindDoc="1" locked="0" layoutInCell="1" allowOverlap="1">
                  <wp:simplePos x="0" y="0"/>
                  <wp:positionH relativeFrom="column">
                    <wp:posOffset>0</wp:posOffset>
                  </wp:positionH>
                  <wp:positionV relativeFrom="paragraph">
                    <wp:posOffset>0</wp:posOffset>
                  </wp:positionV>
                  <wp:extent cx="1047750" cy="1038225"/>
                  <wp:effectExtent l="0" t="0" r="0" b="0"/>
                  <wp:wrapNone/>
                  <wp:docPr id="90" name="Picture 90" descr="Image result for schedul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result for schedule clip ar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1038225"/>
                          </a:xfrm>
                          <a:prstGeom prst="rect">
                            <a:avLst/>
                          </a:prstGeom>
                          <a:noFill/>
                        </pic:spPr>
                      </pic:pic>
                    </a:graphicData>
                  </a:graphic>
                  <wp14:sizeRelH relativeFrom="page">
                    <wp14:pctWidth>0</wp14:pctWidth>
                  </wp14:sizeRelH>
                  <wp14:sizeRelV relativeFrom="page">
                    <wp14:pctHeight>0</wp14:pctHeight>
                  </wp14:sizeRelV>
                </wp:anchor>
              </w:drawing>
            </w:r>
          </w:p>
        </w:tc>
        <w:tc>
          <w:tcPr>
            <w:tcW w:w="3534" w:type="pct"/>
            <w:vAlign w:val="bottom"/>
          </w:tcPr>
          <w:p w:rsidR="00FD2E96" w:rsidRDefault="00FD2E96" w:rsidP="00CC4A9E">
            <w:pPr>
              <w:pStyle w:val="Heading4"/>
              <w:rPr>
                <w:b/>
                <w:bCs/>
                <w:sz w:val="44"/>
              </w:rPr>
            </w:pPr>
          </w:p>
          <w:p w:rsidR="006A4FD3" w:rsidRDefault="006A4FD3" w:rsidP="00CC4A9E">
            <w:pPr>
              <w:pStyle w:val="Heading4"/>
              <w:rPr>
                <w:b/>
                <w:bCs/>
                <w:sz w:val="44"/>
              </w:rPr>
            </w:pPr>
            <w:r w:rsidRPr="00CC4A9E">
              <w:rPr>
                <w:b/>
                <w:bCs/>
                <w:sz w:val="44"/>
              </w:rPr>
              <w:t>Schedule of Activities</w:t>
            </w:r>
          </w:p>
          <w:p w:rsidR="00640E1F" w:rsidRPr="00640E1F" w:rsidRDefault="00640E1F" w:rsidP="00640E1F"/>
        </w:tc>
      </w:tr>
    </w:tbl>
    <w:p w:rsidR="007D28F7" w:rsidRDefault="007D28F7"/>
    <w:p w:rsidR="007D28F7" w:rsidRDefault="00D55D4F">
      <w:r>
        <w:rPr>
          <w:noProof/>
        </w:rPr>
        <w:drawing>
          <wp:anchor distT="0" distB="0" distL="114300" distR="114300" simplePos="0" relativeHeight="251660288" behindDoc="1" locked="0" layoutInCell="1" allowOverlap="1">
            <wp:simplePos x="0" y="0"/>
            <wp:positionH relativeFrom="margin">
              <wp:posOffset>-769620</wp:posOffset>
            </wp:positionH>
            <wp:positionV relativeFrom="margin">
              <wp:posOffset>7345680</wp:posOffset>
            </wp:positionV>
            <wp:extent cx="6743700" cy="533400"/>
            <wp:effectExtent l="0" t="0" r="0" b="0"/>
            <wp:wrapNone/>
            <wp:docPr id="88" name="Picture 1" descr="Image result for DNA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NA clip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43700" cy="533400"/>
                    </a:xfrm>
                    <a:prstGeom prst="rect">
                      <a:avLst/>
                    </a:prstGeom>
                    <a:noFill/>
                  </pic:spPr>
                </pic:pic>
              </a:graphicData>
            </a:graphic>
            <wp14:sizeRelH relativeFrom="page">
              <wp14:pctWidth>0</wp14:pctWidth>
            </wp14:sizeRelH>
            <wp14:sizeRelV relativeFrom="page">
              <wp14:pctHeight>0</wp14:pctHeight>
            </wp14:sizeRelV>
          </wp:anchor>
        </w:drawing>
      </w:r>
    </w:p>
    <w:tbl>
      <w:tblPr>
        <w:tblW w:w="9739" w:type="dxa"/>
        <w:tblInd w:w="-72" w:type="dxa"/>
        <w:tblLook w:val="04A0" w:firstRow="1" w:lastRow="0" w:firstColumn="1" w:lastColumn="0" w:noHBand="0" w:noVBand="1"/>
      </w:tblPr>
      <w:tblGrid>
        <w:gridCol w:w="1741"/>
        <w:gridCol w:w="186"/>
        <w:gridCol w:w="4208"/>
        <w:gridCol w:w="3301"/>
        <w:gridCol w:w="303"/>
      </w:tblGrid>
      <w:tr w:rsidR="00CC4A9E" w:rsidRPr="00CC4A9E" w:rsidTr="005D30A2">
        <w:trPr>
          <w:trHeight w:val="405"/>
        </w:trPr>
        <w:tc>
          <w:tcPr>
            <w:tcW w:w="9574" w:type="dxa"/>
            <w:gridSpan w:val="5"/>
            <w:tcBorders>
              <w:top w:val="nil"/>
              <w:left w:val="nil"/>
              <w:bottom w:val="nil"/>
              <w:right w:val="nil"/>
            </w:tcBorders>
            <w:shd w:val="clear" w:color="auto" w:fill="auto"/>
            <w:noWrap/>
            <w:vAlign w:val="center"/>
            <w:hideMark/>
          </w:tcPr>
          <w:p w:rsidR="00CC4A9E" w:rsidRDefault="003D0103">
            <w:pPr>
              <w:rPr>
                <w:rFonts w:ascii="Arial" w:hAnsi="Arial" w:cs="Arial"/>
                <w:b/>
                <w:bCs/>
                <w:i/>
                <w:iCs/>
                <w:sz w:val="28"/>
                <w:szCs w:val="32"/>
              </w:rPr>
            </w:pPr>
            <w:r>
              <w:rPr>
                <w:rFonts w:ascii="Arial" w:hAnsi="Arial" w:cs="Arial"/>
                <w:b/>
                <w:bCs/>
                <w:i/>
                <w:iCs/>
                <w:sz w:val="28"/>
                <w:szCs w:val="32"/>
              </w:rPr>
              <w:t xml:space="preserve">1a) </w:t>
            </w:r>
            <w:r w:rsidR="00CC4A9E" w:rsidRPr="00CC4A9E">
              <w:rPr>
                <w:rFonts w:ascii="Arial" w:hAnsi="Arial" w:cs="Arial"/>
                <w:b/>
                <w:bCs/>
                <w:i/>
                <w:iCs/>
                <w:sz w:val="28"/>
                <w:szCs w:val="32"/>
              </w:rPr>
              <w:t>Introduction and Workshop Overview</w:t>
            </w:r>
          </w:p>
          <w:p w:rsidR="009F5058" w:rsidRPr="008010BC" w:rsidRDefault="009F5058">
            <w:pPr>
              <w:rPr>
                <w:bCs/>
                <w:iCs/>
                <w:sz w:val="28"/>
                <w:szCs w:val="32"/>
              </w:rPr>
            </w:pPr>
          </w:p>
        </w:tc>
      </w:tr>
      <w:tr w:rsidR="00CC4A9E" w:rsidRPr="00CC4A9E" w:rsidTr="005D30A2">
        <w:trPr>
          <w:trHeight w:val="315"/>
        </w:trPr>
        <w:tc>
          <w:tcPr>
            <w:tcW w:w="1741" w:type="dxa"/>
            <w:tcBorders>
              <w:top w:val="nil"/>
              <w:left w:val="nil"/>
              <w:bottom w:val="nil"/>
              <w:right w:val="nil"/>
            </w:tcBorders>
            <w:shd w:val="clear" w:color="auto" w:fill="auto"/>
            <w:noWrap/>
            <w:vAlign w:val="center"/>
            <w:hideMark/>
          </w:tcPr>
          <w:p w:rsidR="00CC4A9E" w:rsidRPr="00CC4A9E" w:rsidRDefault="00CC4A9E">
            <w:pPr>
              <w:rPr>
                <w:sz w:val="28"/>
              </w:rPr>
            </w:pPr>
          </w:p>
        </w:tc>
        <w:tc>
          <w:tcPr>
            <w:tcW w:w="7833" w:type="dxa"/>
            <w:gridSpan w:val="4"/>
            <w:tcBorders>
              <w:top w:val="nil"/>
              <w:left w:val="nil"/>
              <w:bottom w:val="nil"/>
              <w:right w:val="nil"/>
            </w:tcBorders>
            <w:shd w:val="clear" w:color="auto" w:fill="auto"/>
            <w:noWrap/>
            <w:vAlign w:val="center"/>
          </w:tcPr>
          <w:p w:rsidR="00AA39C4" w:rsidRPr="00CC4A9E" w:rsidRDefault="00AA39C4">
            <w:pPr>
              <w:rPr>
                <w:sz w:val="28"/>
              </w:rPr>
            </w:pPr>
          </w:p>
        </w:tc>
      </w:tr>
      <w:tr w:rsidR="00CC4A9E" w:rsidRPr="00CC4A9E" w:rsidTr="005D30A2">
        <w:trPr>
          <w:trHeight w:val="375"/>
        </w:trPr>
        <w:tc>
          <w:tcPr>
            <w:tcW w:w="9574" w:type="dxa"/>
            <w:gridSpan w:val="5"/>
            <w:tcBorders>
              <w:top w:val="nil"/>
              <w:left w:val="nil"/>
              <w:bottom w:val="nil"/>
              <w:right w:val="nil"/>
            </w:tcBorders>
            <w:shd w:val="clear" w:color="auto" w:fill="auto"/>
            <w:noWrap/>
            <w:vAlign w:val="center"/>
            <w:hideMark/>
          </w:tcPr>
          <w:p w:rsidR="00934218" w:rsidRDefault="003D0103" w:rsidP="00A06151">
            <w:pPr>
              <w:rPr>
                <w:rFonts w:ascii="Arial" w:hAnsi="Arial" w:cs="Arial"/>
                <w:b/>
                <w:bCs/>
                <w:i/>
                <w:iCs/>
                <w:sz w:val="28"/>
                <w:szCs w:val="32"/>
              </w:rPr>
            </w:pPr>
            <w:r>
              <w:rPr>
                <w:rFonts w:ascii="Arial" w:hAnsi="Arial" w:cs="Arial"/>
                <w:b/>
                <w:bCs/>
                <w:i/>
                <w:iCs/>
                <w:sz w:val="28"/>
                <w:szCs w:val="32"/>
              </w:rPr>
              <w:t xml:space="preserve">1b) </w:t>
            </w:r>
            <w:r w:rsidR="00934218">
              <w:rPr>
                <w:rFonts w:ascii="Arial" w:hAnsi="Arial" w:cs="Arial"/>
                <w:b/>
                <w:bCs/>
                <w:i/>
                <w:iCs/>
                <w:sz w:val="28"/>
                <w:szCs w:val="32"/>
              </w:rPr>
              <w:t xml:space="preserve">Orienting Your Learner &amp; </w:t>
            </w:r>
            <w:r w:rsidR="00CC4A9E" w:rsidRPr="00CC4A9E">
              <w:rPr>
                <w:rFonts w:ascii="Arial" w:hAnsi="Arial" w:cs="Arial"/>
                <w:b/>
                <w:bCs/>
                <w:i/>
                <w:iCs/>
                <w:sz w:val="28"/>
                <w:szCs w:val="32"/>
              </w:rPr>
              <w:t>Setting Expectations</w:t>
            </w:r>
            <w:r w:rsidR="00A06151">
              <w:rPr>
                <w:rFonts w:ascii="Arial" w:hAnsi="Arial" w:cs="Arial"/>
                <w:b/>
                <w:bCs/>
                <w:i/>
                <w:iCs/>
                <w:sz w:val="28"/>
                <w:szCs w:val="32"/>
              </w:rPr>
              <w:t xml:space="preserve"> </w:t>
            </w:r>
          </w:p>
          <w:p w:rsidR="00934218" w:rsidRDefault="003D0103" w:rsidP="00A06151">
            <w:pPr>
              <w:rPr>
                <w:rFonts w:ascii="Arial" w:hAnsi="Arial" w:cs="Arial"/>
                <w:b/>
                <w:bCs/>
                <w:i/>
                <w:iCs/>
                <w:sz w:val="28"/>
                <w:szCs w:val="32"/>
              </w:rPr>
            </w:pPr>
            <w:r>
              <w:rPr>
                <w:rFonts w:ascii="Arial" w:hAnsi="Arial" w:cs="Arial"/>
                <w:b/>
                <w:bCs/>
                <w:i/>
                <w:iCs/>
                <w:sz w:val="28"/>
                <w:szCs w:val="32"/>
              </w:rPr>
              <w:t xml:space="preserve">      </w:t>
            </w:r>
            <w:r w:rsidR="00934218">
              <w:rPr>
                <w:rFonts w:ascii="Arial" w:hAnsi="Arial" w:cs="Arial"/>
                <w:b/>
                <w:bCs/>
                <w:i/>
                <w:iCs/>
                <w:sz w:val="28"/>
                <w:szCs w:val="32"/>
              </w:rPr>
              <w:t>Teaching Goals &amp; Objectives</w:t>
            </w:r>
          </w:p>
          <w:p w:rsidR="00934218" w:rsidRDefault="00934218" w:rsidP="00A06151">
            <w:pPr>
              <w:rPr>
                <w:rFonts w:ascii="Arial" w:hAnsi="Arial" w:cs="Arial"/>
                <w:b/>
                <w:bCs/>
                <w:i/>
                <w:iCs/>
                <w:sz w:val="28"/>
                <w:szCs w:val="32"/>
              </w:rPr>
            </w:pPr>
          </w:p>
          <w:p w:rsidR="004A7498" w:rsidRDefault="004A7498" w:rsidP="00A06151">
            <w:pPr>
              <w:rPr>
                <w:rFonts w:ascii="Arial" w:hAnsi="Arial" w:cs="Arial"/>
                <w:b/>
                <w:bCs/>
                <w:i/>
                <w:iCs/>
                <w:sz w:val="28"/>
                <w:szCs w:val="32"/>
              </w:rPr>
            </w:pPr>
          </w:p>
          <w:p w:rsidR="00934218" w:rsidRPr="008010BC" w:rsidRDefault="00934218" w:rsidP="00934218">
            <w:pPr>
              <w:rPr>
                <w:rFonts w:ascii="Arial" w:hAnsi="Arial" w:cs="Arial"/>
                <w:b/>
                <w:i/>
                <w:sz w:val="28"/>
              </w:rPr>
            </w:pPr>
            <w:r w:rsidRPr="008010BC">
              <w:rPr>
                <w:rFonts w:ascii="Arial" w:hAnsi="Arial" w:cs="Arial"/>
                <w:b/>
                <w:i/>
                <w:sz w:val="28"/>
              </w:rPr>
              <w:t xml:space="preserve">Break </w:t>
            </w:r>
          </w:p>
          <w:p w:rsidR="00934218" w:rsidRDefault="00934218" w:rsidP="00A06151">
            <w:pPr>
              <w:rPr>
                <w:rFonts w:ascii="Arial" w:hAnsi="Arial" w:cs="Arial"/>
                <w:b/>
                <w:bCs/>
                <w:i/>
                <w:iCs/>
                <w:sz w:val="28"/>
                <w:szCs w:val="32"/>
              </w:rPr>
            </w:pPr>
          </w:p>
          <w:p w:rsidR="004A7498" w:rsidRDefault="004A7498" w:rsidP="00A06151">
            <w:pPr>
              <w:rPr>
                <w:rFonts w:ascii="Arial" w:hAnsi="Arial" w:cs="Arial"/>
                <w:b/>
                <w:bCs/>
                <w:i/>
                <w:iCs/>
                <w:sz w:val="28"/>
                <w:szCs w:val="32"/>
              </w:rPr>
            </w:pPr>
          </w:p>
          <w:p w:rsidR="00CC4A9E" w:rsidRDefault="003D0103" w:rsidP="00A06151">
            <w:pPr>
              <w:rPr>
                <w:rFonts w:ascii="Arial" w:hAnsi="Arial" w:cs="Arial"/>
                <w:b/>
                <w:bCs/>
                <w:i/>
                <w:iCs/>
                <w:sz w:val="28"/>
                <w:szCs w:val="32"/>
              </w:rPr>
            </w:pPr>
            <w:r>
              <w:rPr>
                <w:rFonts w:ascii="Arial" w:hAnsi="Arial" w:cs="Arial"/>
                <w:b/>
                <w:bCs/>
                <w:i/>
                <w:iCs/>
                <w:sz w:val="28"/>
                <w:szCs w:val="32"/>
              </w:rPr>
              <w:t xml:space="preserve">2a) </w:t>
            </w:r>
            <w:r w:rsidR="00934218">
              <w:rPr>
                <w:rFonts w:ascii="Arial" w:hAnsi="Arial" w:cs="Arial"/>
                <w:b/>
                <w:bCs/>
                <w:i/>
                <w:iCs/>
                <w:sz w:val="28"/>
                <w:szCs w:val="32"/>
              </w:rPr>
              <w:t>Teacher/Learning Environment Characteristics</w:t>
            </w:r>
          </w:p>
          <w:p w:rsidR="008010BC" w:rsidRPr="008010BC" w:rsidRDefault="008010BC" w:rsidP="00A06151">
            <w:pPr>
              <w:rPr>
                <w:bCs/>
                <w:iCs/>
                <w:sz w:val="28"/>
                <w:szCs w:val="28"/>
              </w:rPr>
            </w:pPr>
          </w:p>
        </w:tc>
      </w:tr>
      <w:tr w:rsidR="00CC4A9E" w:rsidRPr="00CC4A9E" w:rsidTr="005D30A2">
        <w:trPr>
          <w:trHeight w:val="315"/>
        </w:trPr>
        <w:tc>
          <w:tcPr>
            <w:tcW w:w="1741" w:type="dxa"/>
            <w:tcBorders>
              <w:top w:val="nil"/>
              <w:left w:val="nil"/>
              <w:bottom w:val="nil"/>
              <w:right w:val="nil"/>
            </w:tcBorders>
            <w:shd w:val="clear" w:color="auto" w:fill="auto"/>
            <w:noWrap/>
            <w:vAlign w:val="center"/>
            <w:hideMark/>
          </w:tcPr>
          <w:p w:rsidR="00CC4A9E" w:rsidRPr="00CC4A9E" w:rsidRDefault="00CC4A9E">
            <w:pPr>
              <w:rPr>
                <w:sz w:val="28"/>
              </w:rPr>
            </w:pPr>
          </w:p>
        </w:tc>
        <w:tc>
          <w:tcPr>
            <w:tcW w:w="7833" w:type="dxa"/>
            <w:gridSpan w:val="4"/>
            <w:tcBorders>
              <w:top w:val="nil"/>
              <w:left w:val="nil"/>
              <w:bottom w:val="nil"/>
              <w:right w:val="nil"/>
            </w:tcBorders>
            <w:shd w:val="clear" w:color="auto" w:fill="auto"/>
            <w:noWrap/>
            <w:vAlign w:val="center"/>
            <w:hideMark/>
          </w:tcPr>
          <w:p w:rsidR="00A06151" w:rsidRPr="00CC4A9E" w:rsidRDefault="00A06151" w:rsidP="00A06151">
            <w:pPr>
              <w:rPr>
                <w:sz w:val="28"/>
              </w:rPr>
            </w:pPr>
          </w:p>
        </w:tc>
      </w:tr>
      <w:tr w:rsidR="008010BC" w:rsidRPr="00CC4A9E" w:rsidTr="005D30A2">
        <w:trPr>
          <w:trHeight w:val="315"/>
        </w:trPr>
        <w:tc>
          <w:tcPr>
            <w:tcW w:w="9574" w:type="dxa"/>
            <w:gridSpan w:val="5"/>
            <w:tcBorders>
              <w:top w:val="nil"/>
              <w:left w:val="nil"/>
              <w:bottom w:val="nil"/>
              <w:right w:val="nil"/>
            </w:tcBorders>
            <w:shd w:val="clear" w:color="auto" w:fill="auto"/>
            <w:noWrap/>
            <w:vAlign w:val="center"/>
          </w:tcPr>
          <w:p w:rsidR="008010BC" w:rsidRPr="00934218" w:rsidRDefault="003D0103">
            <w:pPr>
              <w:rPr>
                <w:rFonts w:ascii="Arial" w:hAnsi="Arial" w:cs="Arial"/>
                <w:b/>
                <w:i/>
                <w:sz w:val="28"/>
              </w:rPr>
            </w:pPr>
            <w:r>
              <w:rPr>
                <w:rFonts w:ascii="Arial" w:hAnsi="Arial" w:cs="Arial"/>
                <w:b/>
                <w:i/>
                <w:sz w:val="28"/>
              </w:rPr>
              <w:t xml:space="preserve">2b) </w:t>
            </w:r>
            <w:r w:rsidR="008010BC" w:rsidRPr="00934218">
              <w:rPr>
                <w:rFonts w:ascii="Arial" w:hAnsi="Arial" w:cs="Arial"/>
                <w:b/>
                <w:i/>
                <w:sz w:val="28"/>
              </w:rPr>
              <w:t>The Hidden Curriculum</w:t>
            </w:r>
          </w:p>
          <w:p w:rsidR="008010BC" w:rsidRDefault="008010BC" w:rsidP="00934218">
            <w:pPr>
              <w:rPr>
                <w:b/>
                <w:sz w:val="28"/>
              </w:rPr>
            </w:pPr>
          </w:p>
          <w:p w:rsidR="004A7498" w:rsidRDefault="004A7498" w:rsidP="00934218">
            <w:pPr>
              <w:rPr>
                <w:b/>
                <w:sz w:val="28"/>
              </w:rPr>
            </w:pPr>
          </w:p>
          <w:p w:rsidR="000A362F" w:rsidRPr="008010BC" w:rsidRDefault="000A362F" w:rsidP="000A362F">
            <w:pPr>
              <w:rPr>
                <w:rFonts w:ascii="Arial" w:hAnsi="Arial" w:cs="Arial"/>
                <w:b/>
                <w:i/>
                <w:sz w:val="28"/>
              </w:rPr>
            </w:pPr>
            <w:r w:rsidRPr="008010BC">
              <w:rPr>
                <w:rFonts w:ascii="Arial" w:hAnsi="Arial" w:cs="Arial"/>
                <w:b/>
                <w:i/>
                <w:sz w:val="28"/>
              </w:rPr>
              <w:t xml:space="preserve">Break </w:t>
            </w:r>
          </w:p>
          <w:p w:rsidR="000A362F" w:rsidRPr="008010BC" w:rsidRDefault="000A362F" w:rsidP="000A362F">
            <w:pPr>
              <w:rPr>
                <w:sz w:val="28"/>
              </w:rPr>
            </w:pPr>
          </w:p>
          <w:p w:rsidR="000A362F" w:rsidRPr="00337C45" w:rsidRDefault="000A362F" w:rsidP="00934218">
            <w:pPr>
              <w:rPr>
                <w:b/>
                <w:sz w:val="28"/>
              </w:rPr>
            </w:pPr>
          </w:p>
        </w:tc>
      </w:tr>
      <w:tr w:rsidR="00CC4A9E" w:rsidRPr="00CC4A9E" w:rsidTr="005D30A2">
        <w:trPr>
          <w:trHeight w:val="375"/>
        </w:trPr>
        <w:tc>
          <w:tcPr>
            <w:tcW w:w="9574" w:type="dxa"/>
            <w:gridSpan w:val="5"/>
            <w:tcBorders>
              <w:top w:val="nil"/>
              <w:left w:val="nil"/>
              <w:bottom w:val="nil"/>
              <w:right w:val="nil"/>
            </w:tcBorders>
            <w:shd w:val="clear" w:color="auto" w:fill="auto"/>
            <w:noWrap/>
            <w:vAlign w:val="center"/>
            <w:hideMark/>
          </w:tcPr>
          <w:p w:rsidR="00CC4A9E" w:rsidRDefault="003D0103">
            <w:pPr>
              <w:rPr>
                <w:rFonts w:ascii="Arial" w:hAnsi="Arial" w:cs="Arial"/>
                <w:b/>
                <w:bCs/>
                <w:i/>
                <w:iCs/>
                <w:sz w:val="28"/>
                <w:szCs w:val="32"/>
              </w:rPr>
            </w:pPr>
            <w:r>
              <w:rPr>
                <w:rFonts w:ascii="Arial" w:hAnsi="Arial" w:cs="Arial"/>
                <w:b/>
                <w:bCs/>
                <w:i/>
                <w:iCs/>
                <w:sz w:val="28"/>
                <w:szCs w:val="32"/>
              </w:rPr>
              <w:t xml:space="preserve">3a) </w:t>
            </w:r>
            <w:r w:rsidR="00CC4A9E" w:rsidRPr="00CC4A9E">
              <w:rPr>
                <w:rFonts w:ascii="Arial" w:hAnsi="Arial" w:cs="Arial"/>
                <w:b/>
                <w:bCs/>
                <w:i/>
                <w:iCs/>
                <w:sz w:val="28"/>
                <w:szCs w:val="32"/>
              </w:rPr>
              <w:t>Clinical Teaching Microskills</w:t>
            </w:r>
          </w:p>
          <w:p w:rsidR="008010BC" w:rsidRPr="008010BC" w:rsidRDefault="008010BC">
            <w:pPr>
              <w:rPr>
                <w:bCs/>
                <w:iCs/>
                <w:sz w:val="28"/>
                <w:szCs w:val="28"/>
              </w:rPr>
            </w:pPr>
          </w:p>
        </w:tc>
      </w:tr>
      <w:tr w:rsidR="008010BC" w:rsidRPr="00CC4A9E" w:rsidTr="005D30A2">
        <w:trPr>
          <w:trHeight w:val="315"/>
        </w:trPr>
        <w:tc>
          <w:tcPr>
            <w:tcW w:w="9574" w:type="dxa"/>
            <w:gridSpan w:val="5"/>
            <w:tcBorders>
              <w:top w:val="nil"/>
              <w:left w:val="nil"/>
              <w:bottom w:val="nil"/>
              <w:right w:val="nil"/>
            </w:tcBorders>
            <w:shd w:val="clear" w:color="auto" w:fill="auto"/>
            <w:noWrap/>
            <w:vAlign w:val="center"/>
            <w:hideMark/>
          </w:tcPr>
          <w:p w:rsidR="008010BC" w:rsidRPr="00CC4A9E" w:rsidRDefault="008010BC">
            <w:pPr>
              <w:rPr>
                <w:sz w:val="28"/>
              </w:rPr>
            </w:pPr>
          </w:p>
        </w:tc>
      </w:tr>
      <w:tr w:rsidR="00CC4A9E" w:rsidRPr="00CC4A9E" w:rsidTr="005D30A2">
        <w:trPr>
          <w:trHeight w:val="375"/>
        </w:trPr>
        <w:tc>
          <w:tcPr>
            <w:tcW w:w="9574" w:type="dxa"/>
            <w:gridSpan w:val="5"/>
            <w:tcBorders>
              <w:top w:val="nil"/>
              <w:left w:val="nil"/>
              <w:bottom w:val="nil"/>
              <w:right w:val="nil"/>
            </w:tcBorders>
            <w:shd w:val="clear" w:color="auto" w:fill="auto"/>
            <w:noWrap/>
            <w:vAlign w:val="center"/>
            <w:hideMark/>
          </w:tcPr>
          <w:p w:rsidR="00CC4A9E" w:rsidRDefault="003D0103">
            <w:pPr>
              <w:rPr>
                <w:rFonts w:ascii="Arial" w:hAnsi="Arial" w:cs="Arial"/>
                <w:b/>
                <w:bCs/>
                <w:i/>
                <w:iCs/>
                <w:sz w:val="28"/>
                <w:szCs w:val="32"/>
              </w:rPr>
            </w:pPr>
            <w:r>
              <w:rPr>
                <w:rFonts w:ascii="Arial" w:hAnsi="Arial" w:cs="Arial"/>
                <w:b/>
                <w:bCs/>
                <w:i/>
                <w:iCs/>
                <w:sz w:val="28"/>
                <w:szCs w:val="32"/>
              </w:rPr>
              <w:t xml:space="preserve">3b) </w:t>
            </w:r>
            <w:r w:rsidR="00CC4A9E" w:rsidRPr="00CC4A9E">
              <w:rPr>
                <w:rFonts w:ascii="Arial" w:hAnsi="Arial" w:cs="Arial"/>
                <w:b/>
                <w:bCs/>
                <w:i/>
                <w:iCs/>
                <w:sz w:val="28"/>
                <w:szCs w:val="32"/>
              </w:rPr>
              <w:t>Session III: Providing Feedback</w:t>
            </w:r>
          </w:p>
          <w:p w:rsidR="008010BC" w:rsidRPr="008010BC" w:rsidRDefault="008010BC">
            <w:pPr>
              <w:rPr>
                <w:bCs/>
                <w:iCs/>
                <w:sz w:val="28"/>
                <w:szCs w:val="28"/>
              </w:rPr>
            </w:pPr>
          </w:p>
        </w:tc>
      </w:tr>
      <w:tr w:rsidR="00CC4A9E" w:rsidRPr="00CC4A9E" w:rsidTr="005D30A2">
        <w:trPr>
          <w:trHeight w:val="315"/>
        </w:trPr>
        <w:tc>
          <w:tcPr>
            <w:tcW w:w="6135" w:type="dxa"/>
            <w:gridSpan w:val="3"/>
            <w:tcBorders>
              <w:top w:val="nil"/>
              <w:left w:val="nil"/>
              <w:bottom w:val="nil"/>
              <w:right w:val="nil"/>
            </w:tcBorders>
            <w:shd w:val="clear" w:color="auto" w:fill="auto"/>
            <w:noWrap/>
            <w:vAlign w:val="center"/>
          </w:tcPr>
          <w:p w:rsidR="00CC4A9E" w:rsidRPr="00CC4A9E" w:rsidRDefault="00CC4A9E">
            <w:pPr>
              <w:rPr>
                <w:sz w:val="28"/>
              </w:rPr>
            </w:pPr>
          </w:p>
        </w:tc>
        <w:tc>
          <w:tcPr>
            <w:tcW w:w="3439" w:type="dxa"/>
            <w:gridSpan w:val="2"/>
            <w:tcBorders>
              <w:top w:val="nil"/>
              <w:left w:val="nil"/>
              <w:bottom w:val="nil"/>
              <w:right w:val="nil"/>
            </w:tcBorders>
            <w:shd w:val="clear" w:color="auto" w:fill="auto"/>
            <w:noWrap/>
            <w:vAlign w:val="center"/>
          </w:tcPr>
          <w:p w:rsidR="00CC4A9E" w:rsidRPr="00CC4A9E" w:rsidRDefault="00CC4A9E">
            <w:pPr>
              <w:rPr>
                <w:sz w:val="28"/>
              </w:rPr>
            </w:pPr>
          </w:p>
        </w:tc>
      </w:tr>
      <w:tr w:rsidR="00CC4A9E" w:rsidRPr="00CC4A9E" w:rsidTr="005D30A2">
        <w:trPr>
          <w:trHeight w:val="315"/>
        </w:trPr>
        <w:tc>
          <w:tcPr>
            <w:tcW w:w="6135" w:type="dxa"/>
            <w:gridSpan w:val="3"/>
            <w:tcBorders>
              <w:top w:val="nil"/>
              <w:left w:val="nil"/>
              <w:bottom w:val="nil"/>
              <w:right w:val="nil"/>
            </w:tcBorders>
            <w:shd w:val="clear" w:color="auto" w:fill="auto"/>
            <w:noWrap/>
            <w:vAlign w:val="center"/>
          </w:tcPr>
          <w:p w:rsidR="00CC4A9E" w:rsidRPr="00A51C0E" w:rsidRDefault="008010BC">
            <w:pPr>
              <w:rPr>
                <w:rFonts w:ascii="Arial" w:hAnsi="Arial" w:cs="Arial"/>
                <w:b/>
                <w:i/>
                <w:sz w:val="28"/>
              </w:rPr>
            </w:pPr>
            <w:r w:rsidRPr="00A51C0E">
              <w:rPr>
                <w:rFonts w:ascii="Arial" w:hAnsi="Arial" w:cs="Arial"/>
                <w:b/>
                <w:i/>
                <w:sz w:val="28"/>
              </w:rPr>
              <w:t>Conclusion</w:t>
            </w:r>
            <w:r w:rsidR="005D30A2">
              <w:rPr>
                <w:rFonts w:ascii="Arial" w:hAnsi="Arial" w:cs="Arial"/>
                <w:b/>
                <w:i/>
                <w:sz w:val="28"/>
              </w:rPr>
              <w:t>/ Post-T</w:t>
            </w:r>
            <w:r w:rsidR="000A362F">
              <w:rPr>
                <w:rFonts w:ascii="Arial" w:hAnsi="Arial" w:cs="Arial"/>
                <w:b/>
                <w:i/>
                <w:sz w:val="28"/>
              </w:rPr>
              <w:t>est</w:t>
            </w:r>
            <w:r w:rsidR="005D30A2">
              <w:rPr>
                <w:rFonts w:ascii="Arial" w:hAnsi="Arial" w:cs="Arial"/>
                <w:b/>
                <w:i/>
                <w:sz w:val="28"/>
              </w:rPr>
              <w:t>/Workshop Evaluation</w:t>
            </w:r>
          </w:p>
          <w:p w:rsidR="008010BC" w:rsidRPr="00CC4A9E" w:rsidRDefault="008010BC" w:rsidP="004A7498">
            <w:pPr>
              <w:rPr>
                <w:sz w:val="28"/>
              </w:rPr>
            </w:pPr>
          </w:p>
        </w:tc>
        <w:tc>
          <w:tcPr>
            <w:tcW w:w="3439" w:type="dxa"/>
            <w:gridSpan w:val="2"/>
            <w:tcBorders>
              <w:top w:val="nil"/>
              <w:left w:val="nil"/>
              <w:bottom w:val="nil"/>
              <w:right w:val="nil"/>
            </w:tcBorders>
            <w:shd w:val="clear" w:color="auto" w:fill="auto"/>
            <w:noWrap/>
            <w:vAlign w:val="center"/>
          </w:tcPr>
          <w:p w:rsidR="00CC4A9E" w:rsidRDefault="00CC4A9E">
            <w:pPr>
              <w:rPr>
                <w:sz w:val="28"/>
              </w:rPr>
            </w:pPr>
          </w:p>
          <w:p w:rsidR="00A51C0E" w:rsidRDefault="00A51C0E">
            <w:pPr>
              <w:rPr>
                <w:sz w:val="28"/>
              </w:rPr>
            </w:pPr>
          </w:p>
          <w:p w:rsidR="00A51C0E" w:rsidRPr="00CC4A9E" w:rsidRDefault="00A51C0E">
            <w:pPr>
              <w:rPr>
                <w:sz w:val="28"/>
              </w:rPr>
            </w:pPr>
          </w:p>
        </w:tc>
      </w:tr>
      <w:tr w:rsidR="00E06B76" w:rsidRPr="00CC4A9E" w:rsidTr="005D30A2">
        <w:trPr>
          <w:trHeight w:val="315"/>
        </w:trPr>
        <w:tc>
          <w:tcPr>
            <w:tcW w:w="9574" w:type="dxa"/>
            <w:gridSpan w:val="5"/>
            <w:tcBorders>
              <w:top w:val="nil"/>
              <w:left w:val="nil"/>
              <w:bottom w:val="nil"/>
              <w:right w:val="nil"/>
            </w:tcBorders>
            <w:shd w:val="clear" w:color="auto" w:fill="auto"/>
            <w:noWrap/>
            <w:vAlign w:val="center"/>
          </w:tcPr>
          <w:p w:rsidR="00E06B76" w:rsidRDefault="00E06B76" w:rsidP="00845B2B">
            <w:pPr>
              <w:tabs>
                <w:tab w:val="left" w:pos="8682"/>
              </w:tabs>
              <w:ind w:right="1081"/>
              <w:rPr>
                <w:sz w:val="28"/>
              </w:rPr>
            </w:pPr>
          </w:p>
          <w:p w:rsidR="00E06B76" w:rsidRPr="00CC4A9E" w:rsidRDefault="00E06B76" w:rsidP="00E06B76">
            <w:pPr>
              <w:ind w:left="236"/>
              <w:rPr>
                <w:sz w:val="28"/>
              </w:rPr>
            </w:pPr>
          </w:p>
        </w:tc>
      </w:tr>
      <w:tr w:rsidR="006A4FD3" w:rsidTr="005D30A2">
        <w:tblPrEx>
          <w:tblLook w:val="0000" w:firstRow="0" w:lastRow="0" w:firstColumn="0" w:lastColumn="0" w:noHBand="0" w:noVBand="0"/>
        </w:tblPrEx>
        <w:trPr>
          <w:gridAfter w:val="1"/>
          <w:wAfter w:w="303" w:type="dxa"/>
          <w:cantSplit/>
          <w:trHeight w:val="1300"/>
        </w:trPr>
        <w:tc>
          <w:tcPr>
            <w:tcW w:w="1927" w:type="dxa"/>
            <w:gridSpan w:val="2"/>
            <w:tcBorders>
              <w:bottom w:val="nil"/>
            </w:tcBorders>
            <w:vAlign w:val="bottom"/>
          </w:tcPr>
          <w:p w:rsidR="006A4FD3" w:rsidRDefault="00D55D4F" w:rsidP="00640E1F">
            <w:pPr>
              <w:pStyle w:val="Heading1"/>
            </w:pPr>
            <w:r>
              <w:rPr>
                <w:noProof/>
              </w:rPr>
              <w:drawing>
                <wp:anchor distT="0" distB="0" distL="114300" distR="114300" simplePos="0" relativeHeight="251662336" behindDoc="1" locked="0" layoutInCell="1" allowOverlap="1">
                  <wp:simplePos x="0" y="0"/>
                  <wp:positionH relativeFrom="column">
                    <wp:posOffset>45720</wp:posOffset>
                  </wp:positionH>
                  <wp:positionV relativeFrom="paragraph">
                    <wp:posOffset>146050</wp:posOffset>
                  </wp:positionV>
                  <wp:extent cx="864870" cy="1151255"/>
                  <wp:effectExtent l="0" t="0" r="0" b="0"/>
                  <wp:wrapTight wrapText="bothSides">
                    <wp:wrapPolygon edited="0">
                      <wp:start x="8564" y="0"/>
                      <wp:lineTo x="7137" y="1430"/>
                      <wp:lineTo x="7137" y="3217"/>
                      <wp:lineTo x="7612" y="5719"/>
                      <wp:lineTo x="5709" y="7863"/>
                      <wp:lineTo x="3806" y="17156"/>
                      <wp:lineTo x="6185" y="21088"/>
                      <wp:lineTo x="6661" y="21088"/>
                      <wp:lineTo x="14273" y="21088"/>
                      <wp:lineTo x="14749" y="21088"/>
                      <wp:lineTo x="19982" y="17156"/>
                      <wp:lineTo x="14749" y="11437"/>
                      <wp:lineTo x="19031" y="6434"/>
                      <wp:lineTo x="19031" y="5719"/>
                      <wp:lineTo x="12370" y="0"/>
                      <wp:lineTo x="8564" y="0"/>
                    </wp:wrapPolygon>
                  </wp:wrapTight>
                  <wp:docPr id="91" name="Picture 4" descr="Image result for doctor stick figure introdu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 stick figure introduction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870" cy="1151255"/>
                          </a:xfrm>
                          <a:prstGeom prst="rect">
                            <a:avLst/>
                          </a:prstGeom>
                          <a:noFill/>
                        </pic:spPr>
                      </pic:pic>
                    </a:graphicData>
                  </a:graphic>
                  <wp14:sizeRelH relativeFrom="page">
                    <wp14:pctWidth>0</wp14:pctWidth>
                  </wp14:sizeRelH>
                  <wp14:sizeRelV relativeFrom="page">
                    <wp14:pctHeight>0</wp14:pctHeight>
                  </wp14:sizeRelV>
                </wp:anchor>
              </w:drawing>
            </w:r>
            <w:r w:rsidR="006A4FD3">
              <w:br w:type="page"/>
            </w:r>
          </w:p>
        </w:tc>
        <w:tc>
          <w:tcPr>
            <w:tcW w:w="7509" w:type="dxa"/>
            <w:gridSpan w:val="2"/>
            <w:tcBorders>
              <w:bottom w:val="nil"/>
            </w:tcBorders>
            <w:vAlign w:val="bottom"/>
          </w:tcPr>
          <w:p w:rsidR="006A4FD3" w:rsidRDefault="006A4FD3" w:rsidP="00640E1F">
            <w:pPr>
              <w:pStyle w:val="Heading1"/>
              <w:rPr>
                <w:rFonts w:ascii="Times New Roman" w:hAnsi="Times New Roman"/>
                <w:sz w:val="40"/>
              </w:rPr>
            </w:pPr>
          </w:p>
          <w:p w:rsidR="00640E1F" w:rsidRDefault="00640E1F" w:rsidP="00640E1F">
            <w:pPr>
              <w:pStyle w:val="Heading4"/>
              <w:rPr>
                <w:b/>
                <w:bCs/>
                <w:caps/>
                <w:sz w:val="44"/>
              </w:rPr>
            </w:pPr>
          </w:p>
          <w:p w:rsidR="006A4FD3" w:rsidRPr="004B1946" w:rsidRDefault="00640E1F" w:rsidP="00640E1F">
            <w:pPr>
              <w:pStyle w:val="Heading4"/>
              <w:jc w:val="both"/>
              <w:rPr>
                <w:b/>
                <w:bCs/>
                <w:caps/>
                <w:sz w:val="40"/>
              </w:rPr>
            </w:pPr>
            <w:r>
              <w:rPr>
                <w:b/>
                <w:bCs/>
                <w:caps/>
                <w:sz w:val="44"/>
              </w:rPr>
              <w:t xml:space="preserve">   </w:t>
            </w:r>
            <w:r w:rsidR="006A4FD3" w:rsidRPr="004B1946">
              <w:rPr>
                <w:b/>
                <w:bCs/>
                <w:caps/>
                <w:sz w:val="44"/>
              </w:rPr>
              <w:t>Introduction</w:t>
            </w:r>
          </w:p>
        </w:tc>
      </w:tr>
    </w:tbl>
    <w:p w:rsidR="006A4FD3" w:rsidRDefault="006A4FD3">
      <w:pPr>
        <w:pStyle w:val="DefaultText"/>
        <w:rPr>
          <w:noProof w:val="0"/>
          <w:szCs w:val="24"/>
        </w:rPr>
      </w:pPr>
    </w:p>
    <w:p w:rsidR="006A4FD3" w:rsidRDefault="006A4FD3">
      <w:pPr>
        <w:pStyle w:val="DefaultText"/>
        <w:rPr>
          <w:b/>
          <w:bCs/>
          <w:i/>
          <w:noProof w:val="0"/>
        </w:rPr>
      </w:pPr>
      <w:r>
        <w:rPr>
          <w:b/>
          <w:bCs/>
          <w:i/>
          <w:noProof w:val="0"/>
        </w:rPr>
        <w:t xml:space="preserve">He teaches best </w:t>
      </w:r>
    </w:p>
    <w:p w:rsidR="006A4FD3" w:rsidRDefault="006A4FD3">
      <w:pPr>
        <w:pStyle w:val="DefaultText"/>
        <w:rPr>
          <w:b/>
          <w:bCs/>
          <w:i/>
          <w:noProof w:val="0"/>
        </w:rPr>
      </w:pPr>
      <w:r>
        <w:rPr>
          <w:b/>
          <w:bCs/>
          <w:i/>
          <w:noProof w:val="0"/>
        </w:rPr>
        <w:t xml:space="preserve">Who shows his students not what to think, </w:t>
      </w:r>
    </w:p>
    <w:p w:rsidR="006A4FD3" w:rsidRDefault="006A4FD3">
      <w:pPr>
        <w:pStyle w:val="DefaultText"/>
        <w:rPr>
          <w:b/>
          <w:bCs/>
          <w:noProof w:val="0"/>
        </w:rPr>
      </w:pPr>
      <w:r>
        <w:rPr>
          <w:b/>
          <w:bCs/>
          <w:i/>
          <w:noProof w:val="0"/>
        </w:rPr>
        <w:t>But how to think.</w:t>
      </w:r>
    </w:p>
    <w:p w:rsidR="006A4FD3" w:rsidRDefault="006A4FD3">
      <w:pPr>
        <w:pStyle w:val="DefaultText"/>
        <w:rPr>
          <w:noProof w:val="0"/>
        </w:rPr>
      </w:pPr>
      <w:r>
        <w:rPr>
          <w:noProof w:val="0"/>
        </w:rPr>
        <w:t xml:space="preserve">                                                           </w:t>
      </w:r>
      <w:r>
        <w:rPr>
          <w:noProof w:val="0"/>
        </w:rPr>
        <w:tab/>
      </w:r>
      <w:r>
        <w:rPr>
          <w:noProof w:val="0"/>
        </w:rPr>
        <w:tab/>
      </w:r>
      <w:r>
        <w:rPr>
          <w:noProof w:val="0"/>
        </w:rPr>
        <w:tab/>
      </w:r>
      <w:r>
        <w:rPr>
          <w:noProof w:val="0"/>
        </w:rPr>
        <w:tab/>
        <w:t>--Alan Gregg</w:t>
      </w:r>
    </w:p>
    <w:p w:rsidR="006A4FD3" w:rsidRDefault="006A4FD3">
      <w:pPr>
        <w:pStyle w:val="DefaultText"/>
        <w:rPr>
          <w:noProof w:val="0"/>
        </w:rPr>
      </w:pPr>
    </w:p>
    <w:p w:rsidR="006A4FD3" w:rsidRDefault="006A4FD3"/>
    <w:p w:rsidR="006A4FD3" w:rsidRDefault="00D55D4F">
      <w:pPr>
        <w:pStyle w:val="Heading3"/>
        <w:jc w:val="left"/>
      </w:pPr>
      <w:r>
        <w:rPr>
          <w:noProof/>
        </w:rPr>
        <w:drawing>
          <wp:inline distT="0" distB="0" distL="0" distR="0">
            <wp:extent cx="209550" cy="219075"/>
            <wp:effectExtent l="0" t="0" r="0" b="0"/>
            <wp:docPr id="2" name="Picture 2" descr="Ras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sT App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9550" cy="219075"/>
                    </a:xfrm>
                    <a:prstGeom prst="rect">
                      <a:avLst/>
                    </a:prstGeom>
                    <a:noFill/>
                    <a:ln>
                      <a:noFill/>
                    </a:ln>
                  </pic:spPr>
                </pic:pic>
              </a:graphicData>
            </a:graphic>
          </wp:inline>
        </w:drawing>
      </w:r>
      <w:r w:rsidR="006A4FD3">
        <w:t xml:space="preserve"> Welcome to the Residents </w:t>
      </w:r>
      <w:r w:rsidR="00934218">
        <w:t xml:space="preserve">as </w:t>
      </w:r>
      <w:r w:rsidR="006A4FD3">
        <w:t>Teach</w:t>
      </w:r>
      <w:r w:rsidR="00934218">
        <w:t>ers Workshop</w:t>
      </w:r>
    </w:p>
    <w:p w:rsidR="006A4FD3" w:rsidRDefault="006A4FD3">
      <w:pPr>
        <w:pStyle w:val="BodyText"/>
      </w:pPr>
    </w:p>
    <w:p w:rsidR="006A4FD3" w:rsidRDefault="006A4FD3">
      <w:pPr>
        <w:pStyle w:val="BodyText"/>
      </w:pPr>
      <w:r>
        <w:t xml:space="preserve">During this workshop, you will explore issues in the education of </w:t>
      </w:r>
      <w:r w:rsidR="00281FEC">
        <w:t xml:space="preserve">physicians </w:t>
      </w:r>
      <w:r>
        <w:t xml:space="preserve">and learn a set of instructional skills that you can </w:t>
      </w:r>
      <w:r w:rsidR="00281FEC">
        <w:t xml:space="preserve">use in residency and in future practice.  </w:t>
      </w:r>
      <w:r>
        <w:t>These skills are easy to learn and efficient to use in practice.</w:t>
      </w:r>
      <w:r w:rsidR="00281FEC">
        <w:t xml:space="preserve"> </w:t>
      </w:r>
    </w:p>
    <w:p w:rsidR="00EE1B5B" w:rsidRDefault="00EE1B5B">
      <w:pPr>
        <w:pStyle w:val="BodyText"/>
      </w:pPr>
    </w:p>
    <w:tbl>
      <w:tblPr>
        <w:tblW w:w="8938" w:type="dxa"/>
        <w:tblLook w:val="0000" w:firstRow="0" w:lastRow="0" w:firstColumn="0" w:lastColumn="0" w:noHBand="0" w:noVBand="0"/>
      </w:tblPr>
      <w:tblGrid>
        <w:gridCol w:w="2134"/>
        <w:gridCol w:w="6804"/>
      </w:tblGrid>
      <w:tr w:rsidR="006A4FD3" w:rsidTr="003D7262">
        <w:trPr>
          <w:trHeight w:val="1632"/>
        </w:trPr>
        <w:tc>
          <w:tcPr>
            <w:tcW w:w="2134" w:type="dxa"/>
          </w:tcPr>
          <w:p w:rsidR="006A4FD3" w:rsidRDefault="00D55D4F">
            <w:r>
              <w:rPr>
                <w:noProof/>
              </w:rPr>
              <w:drawing>
                <wp:anchor distT="0" distB="0" distL="114300" distR="114300" simplePos="0" relativeHeight="251663360" behindDoc="1" locked="0" layoutInCell="1" allowOverlap="1">
                  <wp:simplePos x="0" y="0"/>
                  <wp:positionH relativeFrom="column">
                    <wp:posOffset>95250</wp:posOffset>
                  </wp:positionH>
                  <wp:positionV relativeFrom="paragraph">
                    <wp:posOffset>230505</wp:posOffset>
                  </wp:positionV>
                  <wp:extent cx="864870" cy="1151255"/>
                  <wp:effectExtent l="0" t="0" r="0" b="0"/>
                  <wp:wrapTight wrapText="bothSides">
                    <wp:wrapPolygon edited="0">
                      <wp:start x="8564" y="0"/>
                      <wp:lineTo x="7137" y="1430"/>
                      <wp:lineTo x="7137" y="3217"/>
                      <wp:lineTo x="7612" y="5719"/>
                      <wp:lineTo x="5709" y="7863"/>
                      <wp:lineTo x="3806" y="17156"/>
                      <wp:lineTo x="6185" y="21088"/>
                      <wp:lineTo x="6661" y="21088"/>
                      <wp:lineTo x="14273" y="21088"/>
                      <wp:lineTo x="14749" y="21088"/>
                      <wp:lineTo x="19982" y="17156"/>
                      <wp:lineTo x="14749" y="11437"/>
                      <wp:lineTo x="19031" y="6434"/>
                      <wp:lineTo x="19031" y="5719"/>
                      <wp:lineTo x="12370" y="0"/>
                      <wp:lineTo x="8564" y="0"/>
                    </wp:wrapPolygon>
                  </wp:wrapTight>
                  <wp:docPr id="92" name="Picture 92" descr="Image result for doctor stick figure introdu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result for doctor stick figure introduction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870" cy="1151255"/>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vAlign w:val="bottom"/>
          </w:tcPr>
          <w:p w:rsidR="006A4FD3" w:rsidRDefault="006A4FD3" w:rsidP="003D7262">
            <w:pPr>
              <w:rPr>
                <w:b/>
                <w:bCs/>
                <w:i/>
                <w:iCs/>
                <w:sz w:val="40"/>
              </w:rPr>
            </w:pPr>
          </w:p>
          <w:p w:rsidR="006A4FD3" w:rsidRDefault="006A4FD3" w:rsidP="003D7262">
            <w:pPr>
              <w:rPr>
                <w:b/>
                <w:bCs/>
                <w:i/>
                <w:iCs/>
                <w:sz w:val="40"/>
              </w:rPr>
            </w:pPr>
          </w:p>
          <w:p w:rsidR="00281FEC" w:rsidRDefault="00281FEC" w:rsidP="00281FEC">
            <w:pPr>
              <w:pStyle w:val="Heading8"/>
              <w:jc w:val="left"/>
            </w:pPr>
            <w:r>
              <w:t xml:space="preserve">Small Group Exercise: </w:t>
            </w:r>
          </w:p>
          <w:p w:rsidR="006A4FD3" w:rsidRPr="004B1946" w:rsidRDefault="00281FEC" w:rsidP="00281FEC">
            <w:pPr>
              <w:pStyle w:val="Heading8"/>
              <w:jc w:val="left"/>
            </w:pPr>
            <w:r>
              <w:t>Goals &amp; Objectives</w:t>
            </w:r>
          </w:p>
        </w:tc>
      </w:tr>
    </w:tbl>
    <w:p w:rsidR="001F3822" w:rsidRDefault="001F3822" w:rsidP="001F3822"/>
    <w:tbl>
      <w:tblPr>
        <w:tblpPr w:leftFromText="180" w:rightFromText="180" w:vertAnchor="text" w:horzAnchor="margin" w:tblpY="-42"/>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187"/>
        <w:gridCol w:w="7433"/>
      </w:tblGrid>
      <w:tr w:rsidR="00281FEC" w:rsidTr="00D82FCA">
        <w:trPr>
          <w:trHeight w:val="2380"/>
        </w:trPr>
        <w:tc>
          <w:tcPr>
            <w:tcW w:w="1188" w:type="dxa"/>
          </w:tcPr>
          <w:p w:rsidR="00281FEC" w:rsidRPr="000C6C90" w:rsidRDefault="00D55D4F" w:rsidP="00D82FCA">
            <w:pPr>
              <w:tabs>
                <w:tab w:val="left" w:pos="1188"/>
                <w:tab w:val="left" w:pos="8856"/>
              </w:tabs>
              <w:rPr>
                <w:b/>
                <w:bCs/>
                <w:u w:val="single"/>
              </w:rPr>
            </w:pPr>
            <w:r>
              <w:rPr>
                <w:b/>
                <w:bCs/>
                <w:noProof/>
                <w:u w:val="single"/>
              </w:rPr>
              <mc:AlternateContent>
                <mc:Choice Requires="wps">
                  <w:drawing>
                    <wp:anchor distT="0" distB="0" distL="114300" distR="114300" simplePos="0" relativeHeight="251655168" behindDoc="0" locked="0" layoutInCell="1" allowOverlap="1">
                      <wp:simplePos x="0" y="0"/>
                      <wp:positionH relativeFrom="column">
                        <wp:posOffset>685800</wp:posOffset>
                      </wp:positionH>
                      <wp:positionV relativeFrom="paragraph">
                        <wp:posOffset>-17780</wp:posOffset>
                      </wp:positionV>
                      <wp:extent cx="635" cy="1560830"/>
                      <wp:effectExtent l="9525" t="9525" r="8890" b="10795"/>
                      <wp:wrapNone/>
                      <wp:docPr id="1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608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D9B717" id="_x0000_t32" coordsize="21600,21600" o:spt="32" o:oned="t" path="m,l21600,21600e" filled="f">
                      <v:path arrowok="t" fillok="f" o:connecttype="none"/>
                      <o:lock v:ext="edit" shapetype="t"/>
                    </v:shapetype>
                    <v:shape id="AutoShape 84" o:spid="_x0000_s1026" type="#_x0000_t32" style="position:absolute;margin-left:54pt;margin-top:-1.4pt;width:.05pt;height:122.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qq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"/>
                  </w:pict>
                </mc:Fallback>
              </mc:AlternateContent>
            </w:r>
            <w:r>
              <w:rPr>
                <w:b/>
                <w:bCs/>
                <w:noProof/>
                <w:u w:val="single"/>
              </w:rPr>
              <w:drawing>
                <wp:anchor distT="0" distB="0" distL="114300" distR="114300" simplePos="0" relativeHeight="251654144" behindDoc="0" locked="0" layoutInCell="1" allowOverlap="1">
                  <wp:simplePos x="0" y="0"/>
                  <wp:positionH relativeFrom="column">
                    <wp:posOffset>116205</wp:posOffset>
                  </wp:positionH>
                  <wp:positionV relativeFrom="paragraph">
                    <wp:posOffset>60960</wp:posOffset>
                  </wp:positionV>
                  <wp:extent cx="457200" cy="457200"/>
                  <wp:effectExtent l="0" t="0" r="0" b="0"/>
                  <wp:wrapSquare wrapText="bothSides"/>
                  <wp:docPr id="83" name="Picture 83" descr="j021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j0217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7446" w:type="dxa"/>
          </w:tcPr>
          <w:p w:rsidR="00281FEC" w:rsidRDefault="00281FEC" w:rsidP="00D82FCA">
            <w:pPr>
              <w:tabs>
                <w:tab w:val="left" w:pos="1188"/>
                <w:tab w:val="left" w:pos="8856"/>
              </w:tabs>
            </w:pPr>
            <w:r w:rsidRPr="000C6C90">
              <w:rPr>
                <w:b/>
                <w:bCs/>
                <w:u w:val="single"/>
              </w:rPr>
              <w:t>Assignment</w:t>
            </w:r>
            <w:r>
              <w:rPr>
                <w:b/>
                <w:bCs/>
              </w:rPr>
              <w:t xml:space="preserve">:  </w:t>
            </w:r>
            <w:r>
              <w:t xml:space="preserve">Review the rotation’s goals and objectives for medical students </w:t>
            </w:r>
            <w:r w:rsidR="006B7594">
              <w:t xml:space="preserve">(or residents) </w:t>
            </w:r>
            <w:r>
              <w:t xml:space="preserve">rotating through your field of medicine.   </w:t>
            </w:r>
          </w:p>
          <w:p w:rsidR="00281FEC" w:rsidRPr="00281FEC" w:rsidRDefault="00281FEC" w:rsidP="00281FEC">
            <w:pPr>
              <w:numPr>
                <w:ilvl w:val="0"/>
                <w:numId w:val="57"/>
              </w:numPr>
              <w:tabs>
                <w:tab w:val="left" w:pos="1188"/>
                <w:tab w:val="left" w:pos="8856"/>
              </w:tabs>
              <w:rPr>
                <w:b/>
                <w:bCs/>
              </w:rPr>
            </w:pPr>
            <w:r>
              <w:t xml:space="preserve">Identify </w:t>
            </w:r>
            <w:r w:rsidRPr="00281FEC">
              <w:rPr>
                <w:i/>
                <w:u w:val="single"/>
              </w:rPr>
              <w:t>what</w:t>
            </w:r>
            <w:r>
              <w:t xml:space="preserve"> you should be teaching them</w:t>
            </w:r>
          </w:p>
          <w:p w:rsidR="001B629D" w:rsidRPr="001B629D" w:rsidRDefault="00281FEC" w:rsidP="00D82FCA">
            <w:pPr>
              <w:numPr>
                <w:ilvl w:val="0"/>
                <w:numId w:val="57"/>
              </w:numPr>
              <w:tabs>
                <w:tab w:val="left" w:pos="1188"/>
                <w:tab w:val="left" w:pos="8856"/>
              </w:tabs>
              <w:rPr>
                <w:b/>
                <w:bCs/>
              </w:rPr>
            </w:pPr>
            <w:r>
              <w:t xml:space="preserve">Discuss </w:t>
            </w:r>
            <w:r w:rsidRPr="00EE1B5B">
              <w:rPr>
                <w:u w:val="single"/>
              </w:rPr>
              <w:t>how</w:t>
            </w:r>
            <w:r w:rsidR="00EE1B5B" w:rsidRPr="006B7594">
              <w:t xml:space="preserve"> </w:t>
            </w:r>
            <w:r w:rsidR="00EE1B5B">
              <w:t>you might</w:t>
            </w:r>
            <w:r>
              <w:t xml:space="preserve"> teach them </w:t>
            </w:r>
            <w:r w:rsidR="001B629D">
              <w:t xml:space="preserve">two goals and </w:t>
            </w:r>
          </w:p>
          <w:p w:rsidR="001B629D" w:rsidRDefault="001B629D" w:rsidP="001B629D">
            <w:pPr>
              <w:tabs>
                <w:tab w:val="left" w:pos="1188"/>
                <w:tab w:val="left" w:pos="8856"/>
              </w:tabs>
              <w:ind w:left="720"/>
            </w:pPr>
            <w:r>
              <w:t xml:space="preserve">        objectives – one that is easier to teach and one that </w:t>
            </w:r>
            <w:r w:rsidR="00EE1B5B">
              <w:t>is</w:t>
            </w:r>
            <w:r>
              <w:t xml:space="preserve">      </w:t>
            </w:r>
          </w:p>
          <w:p w:rsidR="001B629D" w:rsidRDefault="001B629D" w:rsidP="001B629D">
            <w:pPr>
              <w:tabs>
                <w:tab w:val="left" w:pos="1188"/>
                <w:tab w:val="left" w:pos="8856"/>
              </w:tabs>
            </w:pPr>
            <w:r>
              <w:t xml:space="preserve">                  </w:t>
            </w:r>
            <w:r w:rsidR="00EE1B5B">
              <w:t xml:space="preserve"> </w:t>
            </w:r>
            <w:r>
              <w:t xml:space="preserve"> more challenging to teach. </w:t>
            </w:r>
          </w:p>
          <w:p w:rsidR="00281FEC" w:rsidRPr="001B629D" w:rsidRDefault="001B629D" w:rsidP="001B629D">
            <w:pPr>
              <w:tabs>
                <w:tab w:val="left" w:pos="1188"/>
                <w:tab w:val="left" w:pos="8856"/>
              </w:tabs>
              <w:rPr>
                <w:b/>
                <w:bCs/>
              </w:rPr>
            </w:pPr>
            <w:r>
              <w:t xml:space="preserve"> </w:t>
            </w:r>
          </w:p>
          <w:p w:rsidR="00281FEC" w:rsidRDefault="001B629D" w:rsidP="00D82FCA">
            <w:pPr>
              <w:tabs>
                <w:tab w:val="left" w:pos="1188"/>
                <w:tab w:val="left" w:pos="8856"/>
              </w:tabs>
              <w:rPr>
                <w:b/>
                <w:bCs/>
              </w:rPr>
            </w:pPr>
            <w:r>
              <w:rPr>
                <w:b/>
                <w:bCs/>
              </w:rPr>
              <w:t>List your thoughts here to be shared in large group discussion:</w:t>
            </w:r>
          </w:p>
        </w:tc>
      </w:tr>
    </w:tbl>
    <w:p w:rsidR="001F3822" w:rsidRDefault="001F3822" w:rsidP="001F3822"/>
    <w:p w:rsidR="001F3822" w:rsidRDefault="001F3822" w:rsidP="001F3822"/>
    <w:tbl>
      <w:tblPr>
        <w:tblW w:w="0" w:type="auto"/>
        <w:tblLook w:val="0000" w:firstRow="0" w:lastRow="0" w:firstColumn="0" w:lastColumn="0" w:noHBand="0" w:noVBand="0"/>
      </w:tblPr>
      <w:tblGrid>
        <w:gridCol w:w="1941"/>
        <w:gridCol w:w="6699"/>
      </w:tblGrid>
      <w:tr w:rsidR="001F3822" w:rsidTr="003D7262">
        <w:trPr>
          <w:trHeight w:val="1760"/>
        </w:trPr>
        <w:tc>
          <w:tcPr>
            <w:tcW w:w="1925" w:type="dxa"/>
          </w:tcPr>
          <w:p w:rsidR="001F3822" w:rsidRPr="001F3822" w:rsidRDefault="001F3822" w:rsidP="004507D9">
            <w:pPr>
              <w:pStyle w:val="DefaultText"/>
              <w:rPr>
                <w:sz w:val="36"/>
              </w:rPr>
            </w:pPr>
            <w:r w:rsidRPr="001F3822">
              <w:rPr>
                <w:sz w:val="36"/>
              </w:rPr>
              <w:br w:type="page"/>
            </w:r>
            <w:r w:rsidR="00D55D4F">
              <w:drawing>
                <wp:inline distT="0" distB="0" distL="0" distR="0">
                  <wp:extent cx="1095375" cy="1171575"/>
                  <wp:effectExtent l="0" t="0" r="0" b="0"/>
                  <wp:docPr id="3"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95375" cy="1171575"/>
                          </a:xfrm>
                          <a:prstGeom prst="rect">
                            <a:avLst/>
                          </a:prstGeom>
                          <a:noFill/>
                          <a:ln>
                            <a:noFill/>
                          </a:ln>
                        </pic:spPr>
                      </pic:pic>
                    </a:graphicData>
                  </a:graphic>
                </wp:inline>
              </w:drawing>
            </w:r>
          </w:p>
        </w:tc>
        <w:tc>
          <w:tcPr>
            <w:tcW w:w="6931" w:type="dxa"/>
            <w:vAlign w:val="bottom"/>
          </w:tcPr>
          <w:p w:rsidR="001B629D" w:rsidRDefault="00FA2EBB" w:rsidP="003D7262">
            <w:pPr>
              <w:pStyle w:val="DefaultText"/>
              <w:rPr>
                <w:b/>
                <w:i/>
                <w:noProof w:val="0"/>
                <w:sz w:val="40"/>
                <w:szCs w:val="28"/>
              </w:rPr>
            </w:pPr>
            <w:r>
              <w:rPr>
                <w:b/>
                <w:i/>
                <w:noProof w:val="0"/>
                <w:sz w:val="40"/>
                <w:szCs w:val="28"/>
              </w:rPr>
              <w:t>Pair and Share</w:t>
            </w:r>
            <w:r w:rsidR="001F3822" w:rsidRPr="004B1946">
              <w:rPr>
                <w:b/>
                <w:i/>
                <w:noProof w:val="0"/>
                <w:sz w:val="40"/>
                <w:szCs w:val="28"/>
              </w:rPr>
              <w:t xml:space="preserve">: </w:t>
            </w:r>
          </w:p>
          <w:p w:rsidR="001F3822" w:rsidRPr="004B1946" w:rsidRDefault="001F3822" w:rsidP="003D7262">
            <w:pPr>
              <w:pStyle w:val="DefaultText"/>
              <w:rPr>
                <w:b/>
                <w:i/>
                <w:noProof w:val="0"/>
                <w:sz w:val="28"/>
                <w:szCs w:val="28"/>
              </w:rPr>
            </w:pPr>
            <w:r w:rsidRPr="004B1946">
              <w:rPr>
                <w:b/>
                <w:i/>
                <w:noProof w:val="0"/>
                <w:sz w:val="40"/>
                <w:szCs w:val="28"/>
              </w:rPr>
              <w:t xml:space="preserve">Memorable </w:t>
            </w:r>
            <w:r w:rsidR="003865CB">
              <w:rPr>
                <w:b/>
                <w:i/>
                <w:noProof w:val="0"/>
                <w:sz w:val="40"/>
                <w:szCs w:val="28"/>
              </w:rPr>
              <w:t xml:space="preserve">Effective </w:t>
            </w:r>
            <w:r w:rsidRPr="004B1946">
              <w:rPr>
                <w:b/>
                <w:i/>
                <w:noProof w:val="0"/>
                <w:sz w:val="40"/>
                <w:szCs w:val="28"/>
              </w:rPr>
              <w:t>Teaching</w:t>
            </w:r>
          </w:p>
        </w:tc>
      </w:tr>
    </w:tbl>
    <w:p w:rsidR="001F3822" w:rsidRDefault="001F3822" w:rsidP="001F3822"/>
    <w:tbl>
      <w:tblPr>
        <w:tblpPr w:leftFromText="180" w:rightFromText="180" w:vertAnchor="text" w:horzAnchor="margin" w:tblpY="-42"/>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177"/>
        <w:gridCol w:w="7221"/>
        <w:gridCol w:w="222"/>
      </w:tblGrid>
      <w:tr w:rsidR="008D6B7C" w:rsidTr="004162F6">
        <w:trPr>
          <w:trHeight w:val="2380"/>
        </w:trPr>
        <w:tc>
          <w:tcPr>
            <w:tcW w:w="1188" w:type="dxa"/>
          </w:tcPr>
          <w:p w:rsidR="008D6B7C" w:rsidRPr="000C6C90" w:rsidRDefault="00D55D4F" w:rsidP="00B97C16">
            <w:pPr>
              <w:tabs>
                <w:tab w:val="left" w:pos="1188"/>
                <w:tab w:val="left" w:pos="8856"/>
              </w:tabs>
              <w:rPr>
                <w:b/>
                <w:bCs/>
                <w:u w:val="single"/>
              </w:rPr>
            </w:pPr>
            <w:r>
              <w:rPr>
                <w:b/>
                <w:bCs/>
                <w:noProof/>
                <w:u w:val="single"/>
              </w:rPr>
              <w:drawing>
                <wp:anchor distT="0" distB="0" distL="114300" distR="114300" simplePos="0" relativeHeight="251652096" behindDoc="0" locked="0" layoutInCell="1" allowOverlap="1">
                  <wp:simplePos x="0" y="0"/>
                  <wp:positionH relativeFrom="column">
                    <wp:posOffset>116205</wp:posOffset>
                  </wp:positionH>
                  <wp:positionV relativeFrom="paragraph">
                    <wp:posOffset>60960</wp:posOffset>
                  </wp:positionV>
                  <wp:extent cx="457200" cy="457200"/>
                  <wp:effectExtent l="0" t="0" r="0" b="0"/>
                  <wp:wrapSquare wrapText="bothSides"/>
                  <wp:docPr id="78" name="Picture 78" descr="j021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j0217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7446" w:type="dxa"/>
          </w:tcPr>
          <w:p w:rsidR="008D6B7C" w:rsidRDefault="00D55D4F" w:rsidP="00B97C16">
            <w:pPr>
              <w:tabs>
                <w:tab w:val="left" w:pos="1188"/>
                <w:tab w:val="left" w:pos="8856"/>
              </w:tabs>
            </w:pPr>
            <w:r>
              <w:rPr>
                <w:b/>
                <w:bCs/>
                <w:noProof/>
                <w:u w:val="single"/>
              </w:rPr>
              <mc:AlternateContent>
                <mc:Choice Requires="wps">
                  <w:drawing>
                    <wp:anchor distT="0" distB="0" distL="114300" distR="114300" simplePos="0" relativeHeight="251653120" behindDoc="0" locked="0" layoutInCell="1" allowOverlap="1">
                      <wp:simplePos x="0" y="0"/>
                      <wp:positionH relativeFrom="column">
                        <wp:posOffset>-68580</wp:posOffset>
                      </wp:positionH>
                      <wp:positionV relativeFrom="paragraph">
                        <wp:posOffset>-17780</wp:posOffset>
                      </wp:positionV>
                      <wp:extent cx="0" cy="2461260"/>
                      <wp:effectExtent l="9525" t="13335" r="9525" b="11430"/>
                      <wp:wrapNone/>
                      <wp:docPr id="12"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12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2F5D1" id="AutoShape 79" o:spid="_x0000_s1026" type="#_x0000_t32" style="position:absolute;margin-left:-5.4pt;margin-top:-1.4pt;width:0;height:19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"/>
                  </w:pict>
                </mc:Fallback>
              </mc:AlternateContent>
            </w:r>
            <w:r w:rsidR="008D6B7C" w:rsidRPr="000C6C90">
              <w:rPr>
                <w:b/>
                <w:bCs/>
                <w:u w:val="single"/>
              </w:rPr>
              <w:t>Assignment</w:t>
            </w:r>
            <w:r w:rsidR="008D6B7C">
              <w:rPr>
                <w:b/>
                <w:bCs/>
              </w:rPr>
              <w:t xml:space="preserve">:  </w:t>
            </w:r>
            <w:r w:rsidR="008D6B7C">
              <w:t xml:space="preserve">Think back over your years of education (elementary school, </w:t>
            </w:r>
            <w:r w:rsidR="001B629D">
              <w:t>high school</w:t>
            </w:r>
            <w:r w:rsidR="008D6B7C">
              <w:t>, college, medical school, and residency</w:t>
            </w:r>
            <w:r w:rsidR="001B629D">
              <w:t xml:space="preserve"> (if applicable</w:t>
            </w:r>
            <w:r w:rsidR="008D6B7C">
              <w:t xml:space="preserve">).  </w:t>
            </w:r>
          </w:p>
          <w:p w:rsidR="008D6B7C" w:rsidRDefault="008D6B7C" w:rsidP="00B97C16">
            <w:pPr>
              <w:tabs>
                <w:tab w:val="left" w:pos="1188"/>
                <w:tab w:val="left" w:pos="8856"/>
              </w:tabs>
            </w:pPr>
          </w:p>
          <w:p w:rsidR="008D6B7C" w:rsidRDefault="008D6B7C" w:rsidP="00B97C16">
            <w:pPr>
              <w:tabs>
                <w:tab w:val="left" w:pos="1188"/>
                <w:tab w:val="left" w:pos="8856"/>
              </w:tabs>
              <w:rPr>
                <w:b/>
                <w:bCs/>
              </w:rPr>
            </w:pPr>
            <w:r>
              <w:t>Remember a time w</w:t>
            </w:r>
            <w:r w:rsidR="00395D32">
              <w:t xml:space="preserve">hen one of your teachers was </w:t>
            </w:r>
            <w:r w:rsidR="00395D32" w:rsidRPr="00AB6C76">
              <w:rPr>
                <w:u w:val="single"/>
              </w:rPr>
              <w:t>very</w:t>
            </w:r>
            <w:r w:rsidRPr="00AB6C76">
              <w:rPr>
                <w:u w:val="single"/>
              </w:rPr>
              <w:t xml:space="preserve"> effective</w:t>
            </w:r>
            <w:r w:rsidR="003865CB">
              <w:t xml:space="preserve"> (</w:t>
            </w:r>
            <w:r>
              <w:t xml:space="preserve">where the teaching </w:t>
            </w:r>
            <w:r w:rsidR="00395D32">
              <w:t>was exemplary</w:t>
            </w:r>
            <w:r w:rsidR="003865CB">
              <w:t>)</w:t>
            </w:r>
            <w:r>
              <w:t xml:space="preserve">.  If possible, try to remember a </w:t>
            </w:r>
            <w:r w:rsidR="00395D32">
              <w:t xml:space="preserve">specific </w:t>
            </w:r>
            <w:r w:rsidR="003546F2">
              <w:t xml:space="preserve">teaching scenario.  </w:t>
            </w:r>
          </w:p>
          <w:p w:rsidR="008D6B7C" w:rsidRDefault="008D6B7C" w:rsidP="00B97C16">
            <w:pPr>
              <w:tabs>
                <w:tab w:val="left" w:pos="1188"/>
                <w:tab w:val="left" w:pos="8856"/>
              </w:tabs>
              <w:rPr>
                <w:b/>
                <w:bCs/>
              </w:rPr>
            </w:pPr>
          </w:p>
          <w:p w:rsidR="008D6B7C" w:rsidRDefault="008D6B7C" w:rsidP="00B97C16">
            <w:pPr>
              <w:tabs>
                <w:tab w:val="left" w:pos="1188"/>
                <w:tab w:val="left" w:pos="8856"/>
              </w:tabs>
              <w:rPr>
                <w:bCs/>
              </w:rPr>
            </w:pPr>
            <w:r w:rsidRPr="00395D32">
              <w:rPr>
                <w:bCs/>
              </w:rPr>
              <w:t>“What did the teacher do that made their teaching so effective</w:t>
            </w:r>
            <w:r w:rsidR="00395D32" w:rsidRPr="00395D32">
              <w:rPr>
                <w:bCs/>
              </w:rPr>
              <w:t xml:space="preserve"> (teaching/environment characteristics)</w:t>
            </w:r>
            <w:r w:rsidRPr="00395D32">
              <w:rPr>
                <w:bCs/>
              </w:rPr>
              <w:t>?”</w:t>
            </w:r>
          </w:p>
          <w:p w:rsidR="003546F2" w:rsidRDefault="003546F2" w:rsidP="00B97C16">
            <w:pPr>
              <w:tabs>
                <w:tab w:val="left" w:pos="1188"/>
                <w:tab w:val="left" w:pos="8856"/>
              </w:tabs>
              <w:rPr>
                <w:bCs/>
              </w:rPr>
            </w:pPr>
          </w:p>
          <w:p w:rsidR="00845B2B" w:rsidRDefault="00845B2B" w:rsidP="00B97C16">
            <w:pPr>
              <w:tabs>
                <w:tab w:val="left" w:pos="1188"/>
                <w:tab w:val="left" w:pos="8856"/>
              </w:tabs>
              <w:rPr>
                <w:bCs/>
              </w:rPr>
            </w:pPr>
            <w:r>
              <w:rPr>
                <w:bCs/>
              </w:rPr>
              <w:t>This activity and the one following it below</w:t>
            </w:r>
            <w:r w:rsidR="00905C2E">
              <w:rPr>
                <w:bCs/>
              </w:rPr>
              <w:t>,</w:t>
            </w:r>
            <w:r>
              <w:rPr>
                <w:bCs/>
              </w:rPr>
              <w:t xml:space="preserve"> (memorable </w:t>
            </w:r>
            <w:r w:rsidR="00ED1FFD">
              <w:rPr>
                <w:bCs/>
              </w:rPr>
              <w:t>ineffective teaching) should take place</w:t>
            </w:r>
            <w:r>
              <w:rPr>
                <w:bCs/>
              </w:rPr>
              <w:t xml:space="preserve"> during the same session.</w:t>
            </w:r>
          </w:p>
          <w:p w:rsidR="00845B2B" w:rsidRDefault="00845B2B" w:rsidP="00B97C16">
            <w:pPr>
              <w:tabs>
                <w:tab w:val="left" w:pos="1188"/>
                <w:tab w:val="left" w:pos="8856"/>
              </w:tabs>
              <w:rPr>
                <w:bCs/>
              </w:rPr>
            </w:pPr>
          </w:p>
          <w:p w:rsidR="00395D32" w:rsidRPr="00395D32" w:rsidRDefault="00395D32" w:rsidP="00B97C16">
            <w:pPr>
              <w:tabs>
                <w:tab w:val="left" w:pos="1188"/>
                <w:tab w:val="left" w:pos="8856"/>
              </w:tabs>
              <w:rPr>
                <w:bCs/>
              </w:rPr>
            </w:pPr>
            <w:r>
              <w:rPr>
                <w:b/>
                <w:bCs/>
              </w:rPr>
              <w:t>List your thoughts here to be shared in large group discussion:</w:t>
            </w:r>
          </w:p>
        </w:tc>
        <w:tc>
          <w:tcPr>
            <w:tcW w:w="0" w:type="auto"/>
          </w:tcPr>
          <w:p w:rsidR="008D6B7C" w:rsidRDefault="008D6B7C" w:rsidP="00B97C16">
            <w:pPr>
              <w:tabs>
                <w:tab w:val="left" w:pos="1188"/>
                <w:tab w:val="left" w:pos="8856"/>
              </w:tabs>
              <w:rPr>
                <w:b/>
                <w:bCs/>
              </w:rPr>
            </w:pPr>
          </w:p>
        </w:tc>
      </w:tr>
    </w:tbl>
    <w:p w:rsidR="006A4FD3" w:rsidRDefault="006A4FD3"/>
    <w:p w:rsidR="006A4FD3" w:rsidRDefault="006A4FD3"/>
    <w:p w:rsidR="006A4FD3" w:rsidRDefault="006A4FD3"/>
    <w:p w:rsidR="00395D32" w:rsidRDefault="00395D32"/>
    <w:tbl>
      <w:tblPr>
        <w:tblpPr w:leftFromText="180" w:rightFromText="180" w:vertAnchor="text" w:horzAnchor="margin" w:tblpY="92"/>
        <w:tblW w:w="0" w:type="auto"/>
        <w:tblLook w:val="0000" w:firstRow="0" w:lastRow="0" w:firstColumn="0" w:lastColumn="0" w:noHBand="0" w:noVBand="0"/>
      </w:tblPr>
      <w:tblGrid>
        <w:gridCol w:w="1925"/>
        <w:gridCol w:w="5833"/>
      </w:tblGrid>
      <w:tr w:rsidR="00395D32" w:rsidRPr="004B1946" w:rsidTr="003865CB">
        <w:trPr>
          <w:trHeight w:val="422"/>
        </w:trPr>
        <w:tc>
          <w:tcPr>
            <w:tcW w:w="1925" w:type="dxa"/>
          </w:tcPr>
          <w:p w:rsidR="00395D32" w:rsidRPr="001F3822" w:rsidRDefault="00395D32" w:rsidP="008D6133">
            <w:pPr>
              <w:pStyle w:val="DefaultText"/>
              <w:rPr>
                <w:sz w:val="36"/>
              </w:rPr>
            </w:pPr>
            <w:r w:rsidRPr="001F3822">
              <w:rPr>
                <w:sz w:val="36"/>
              </w:rPr>
              <w:br w:type="page"/>
            </w:r>
            <w:r w:rsidR="00D55D4F">
              <w:drawing>
                <wp:inline distT="0" distB="0" distL="0" distR="0">
                  <wp:extent cx="1047750" cy="971550"/>
                  <wp:effectExtent l="0" t="0" r="0"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inline>
              </w:drawing>
            </w:r>
          </w:p>
        </w:tc>
        <w:tc>
          <w:tcPr>
            <w:tcW w:w="5833" w:type="dxa"/>
            <w:vAlign w:val="bottom"/>
          </w:tcPr>
          <w:p w:rsidR="00395D32" w:rsidRDefault="00FA2EBB" w:rsidP="00395D32">
            <w:pPr>
              <w:pStyle w:val="DefaultText"/>
              <w:rPr>
                <w:b/>
                <w:i/>
                <w:noProof w:val="0"/>
                <w:sz w:val="40"/>
                <w:szCs w:val="28"/>
              </w:rPr>
            </w:pPr>
            <w:r>
              <w:rPr>
                <w:b/>
                <w:i/>
                <w:noProof w:val="0"/>
                <w:sz w:val="40"/>
                <w:szCs w:val="28"/>
              </w:rPr>
              <w:t>Pair and Share</w:t>
            </w:r>
            <w:r w:rsidR="00395D32" w:rsidRPr="004B1946">
              <w:rPr>
                <w:b/>
                <w:i/>
                <w:noProof w:val="0"/>
                <w:sz w:val="40"/>
                <w:szCs w:val="28"/>
              </w:rPr>
              <w:t xml:space="preserve">: </w:t>
            </w:r>
          </w:p>
          <w:p w:rsidR="00395D32" w:rsidRPr="004B1946" w:rsidRDefault="00395D32" w:rsidP="00395D32">
            <w:pPr>
              <w:pStyle w:val="DefaultText"/>
              <w:rPr>
                <w:b/>
                <w:i/>
                <w:noProof w:val="0"/>
                <w:sz w:val="28"/>
                <w:szCs w:val="28"/>
              </w:rPr>
            </w:pPr>
            <w:r w:rsidRPr="004B1946">
              <w:rPr>
                <w:b/>
                <w:i/>
                <w:noProof w:val="0"/>
                <w:sz w:val="40"/>
                <w:szCs w:val="28"/>
              </w:rPr>
              <w:t xml:space="preserve">Memorable </w:t>
            </w:r>
            <w:r w:rsidR="003865CB">
              <w:rPr>
                <w:b/>
                <w:i/>
                <w:noProof w:val="0"/>
                <w:sz w:val="40"/>
                <w:szCs w:val="28"/>
              </w:rPr>
              <w:t xml:space="preserve">Ineffective </w:t>
            </w:r>
            <w:r w:rsidRPr="004B1946">
              <w:rPr>
                <w:b/>
                <w:i/>
                <w:noProof w:val="0"/>
                <w:sz w:val="40"/>
                <w:szCs w:val="28"/>
              </w:rPr>
              <w:t>Teaching</w:t>
            </w:r>
            <w:r w:rsidR="003865CB">
              <w:rPr>
                <w:b/>
                <w:i/>
                <w:noProof w:val="0"/>
                <w:sz w:val="40"/>
                <w:szCs w:val="28"/>
              </w:rPr>
              <w:t xml:space="preserve"> </w:t>
            </w:r>
          </w:p>
        </w:tc>
      </w:tr>
    </w:tbl>
    <w:p w:rsidR="006A4FD3" w:rsidRDefault="006A4FD3"/>
    <w:p w:rsidR="006A4FD3" w:rsidRDefault="006A4FD3">
      <w:pPr>
        <w:pStyle w:val="BodyText"/>
        <w:ind w:left="360"/>
      </w:pPr>
    </w:p>
    <w:tbl>
      <w:tblPr>
        <w:tblpPr w:leftFromText="180" w:rightFromText="180" w:vertAnchor="text" w:horzAnchor="margin" w:tblpY="1231"/>
        <w:tblW w:w="0" w:type="auto"/>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177"/>
        <w:gridCol w:w="7221"/>
        <w:gridCol w:w="222"/>
      </w:tblGrid>
      <w:tr w:rsidR="00395D32" w:rsidTr="00395D32">
        <w:trPr>
          <w:trHeight w:val="2380"/>
        </w:trPr>
        <w:tc>
          <w:tcPr>
            <w:tcW w:w="1188" w:type="dxa"/>
          </w:tcPr>
          <w:p w:rsidR="00395D32" w:rsidRPr="000C6C90" w:rsidRDefault="00D55D4F" w:rsidP="00395D32">
            <w:pPr>
              <w:tabs>
                <w:tab w:val="left" w:pos="1188"/>
                <w:tab w:val="left" w:pos="8856"/>
              </w:tabs>
              <w:rPr>
                <w:b/>
                <w:bCs/>
                <w:u w:val="single"/>
              </w:rPr>
            </w:pPr>
            <w:r>
              <w:rPr>
                <w:b/>
                <w:bCs/>
                <w:noProof/>
                <w:u w:val="single"/>
              </w:rPr>
              <w:drawing>
                <wp:anchor distT="0" distB="0" distL="114300" distR="114300" simplePos="0" relativeHeight="251656192" behindDoc="0" locked="0" layoutInCell="1" allowOverlap="1">
                  <wp:simplePos x="0" y="0"/>
                  <wp:positionH relativeFrom="column">
                    <wp:posOffset>116205</wp:posOffset>
                  </wp:positionH>
                  <wp:positionV relativeFrom="paragraph">
                    <wp:posOffset>60960</wp:posOffset>
                  </wp:positionV>
                  <wp:extent cx="457200" cy="457200"/>
                  <wp:effectExtent l="0" t="0" r="0" b="0"/>
                  <wp:wrapSquare wrapText="bothSides"/>
                  <wp:docPr id="86" name="Picture 86" descr="j021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j0217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7446" w:type="dxa"/>
          </w:tcPr>
          <w:p w:rsidR="00395D32" w:rsidRDefault="00D55D4F" w:rsidP="00395D32">
            <w:pPr>
              <w:tabs>
                <w:tab w:val="left" w:pos="1188"/>
                <w:tab w:val="left" w:pos="8856"/>
              </w:tabs>
            </w:pPr>
            <w:r>
              <w:rPr>
                <w:b/>
                <w:bCs/>
                <w:noProof/>
                <w:u w:val="single"/>
              </w:rPr>
              <mc:AlternateContent>
                <mc:Choice Requires="wps">
                  <w:drawing>
                    <wp:anchor distT="0" distB="0" distL="114300" distR="114300" simplePos="0" relativeHeight="251657216" behindDoc="0" locked="0" layoutInCell="1" allowOverlap="1">
                      <wp:simplePos x="0" y="0"/>
                      <wp:positionH relativeFrom="column">
                        <wp:posOffset>-59055</wp:posOffset>
                      </wp:positionH>
                      <wp:positionV relativeFrom="paragraph">
                        <wp:posOffset>1905</wp:posOffset>
                      </wp:positionV>
                      <wp:extent cx="19050" cy="1916430"/>
                      <wp:effectExtent l="9525" t="5080" r="9525" b="12065"/>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9164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2034C" id="AutoShape 87" o:spid="_x0000_s1026" type="#_x0000_t32" style="position:absolute;margin-left:-4.65pt;margin-top:.15pt;width:1.5pt;height:15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"/>
                  </w:pict>
                </mc:Fallback>
              </mc:AlternateContent>
            </w:r>
            <w:r w:rsidR="00395D32" w:rsidRPr="000C6C90">
              <w:rPr>
                <w:b/>
                <w:bCs/>
                <w:u w:val="single"/>
              </w:rPr>
              <w:t>Assignment</w:t>
            </w:r>
            <w:r w:rsidR="00395D32">
              <w:rPr>
                <w:b/>
                <w:bCs/>
              </w:rPr>
              <w:t xml:space="preserve">:  </w:t>
            </w:r>
            <w:r w:rsidR="00395D32">
              <w:t xml:space="preserve">Think back over your years of education (elementary school, high school, college, medical school, and residency (if applicable).  </w:t>
            </w:r>
          </w:p>
          <w:p w:rsidR="00395D32" w:rsidRDefault="00395D32" w:rsidP="00395D32">
            <w:pPr>
              <w:tabs>
                <w:tab w:val="left" w:pos="1188"/>
                <w:tab w:val="left" w:pos="8856"/>
              </w:tabs>
            </w:pPr>
          </w:p>
          <w:p w:rsidR="00395D32" w:rsidRDefault="00395D32" w:rsidP="00395D32">
            <w:pPr>
              <w:tabs>
                <w:tab w:val="left" w:pos="1188"/>
                <w:tab w:val="left" w:pos="8856"/>
              </w:tabs>
              <w:rPr>
                <w:b/>
                <w:bCs/>
              </w:rPr>
            </w:pPr>
            <w:r>
              <w:t xml:space="preserve">Remember a time when one of your teachers was </w:t>
            </w:r>
            <w:r w:rsidRPr="001D3A12">
              <w:rPr>
                <w:u w:val="single"/>
              </w:rPr>
              <w:t>ineffective</w:t>
            </w:r>
            <w:r>
              <w:t>,</w:t>
            </w:r>
            <w:r w:rsidR="003546F2">
              <w:t xml:space="preserve"> a situation you would prefer not repeat.</w:t>
            </w:r>
            <w:r>
              <w:t xml:space="preserve">  If possible, try to </w:t>
            </w:r>
            <w:r w:rsidR="003546F2">
              <w:t>remember a specific teaching scenario</w:t>
            </w:r>
            <w:r>
              <w:t xml:space="preserve">.  </w:t>
            </w:r>
          </w:p>
          <w:p w:rsidR="00395D32" w:rsidRDefault="00395D32" w:rsidP="00395D32">
            <w:pPr>
              <w:tabs>
                <w:tab w:val="left" w:pos="1188"/>
                <w:tab w:val="left" w:pos="8856"/>
              </w:tabs>
              <w:rPr>
                <w:b/>
                <w:bCs/>
              </w:rPr>
            </w:pPr>
          </w:p>
          <w:p w:rsidR="00395D32" w:rsidRDefault="00395D32" w:rsidP="00395D32">
            <w:pPr>
              <w:tabs>
                <w:tab w:val="left" w:pos="1188"/>
                <w:tab w:val="left" w:pos="8856"/>
              </w:tabs>
              <w:rPr>
                <w:bCs/>
              </w:rPr>
            </w:pPr>
            <w:r w:rsidRPr="00395D32">
              <w:rPr>
                <w:bCs/>
              </w:rPr>
              <w:t>“What did the teacher do that made their teaching so ineffective (teaching/environment characteristics)?”</w:t>
            </w:r>
          </w:p>
          <w:p w:rsidR="003546F2" w:rsidRDefault="003546F2" w:rsidP="00395D32">
            <w:pPr>
              <w:tabs>
                <w:tab w:val="left" w:pos="1188"/>
                <w:tab w:val="left" w:pos="8856"/>
              </w:tabs>
              <w:rPr>
                <w:bCs/>
              </w:rPr>
            </w:pPr>
          </w:p>
          <w:p w:rsidR="00395D32" w:rsidRPr="00395D32" w:rsidRDefault="00395D32" w:rsidP="00395D32">
            <w:pPr>
              <w:tabs>
                <w:tab w:val="left" w:pos="1188"/>
                <w:tab w:val="left" w:pos="8856"/>
              </w:tabs>
              <w:rPr>
                <w:bCs/>
              </w:rPr>
            </w:pPr>
            <w:r>
              <w:rPr>
                <w:b/>
                <w:bCs/>
              </w:rPr>
              <w:t>List your thoughts here to be shared in large group discussion:</w:t>
            </w:r>
          </w:p>
        </w:tc>
        <w:tc>
          <w:tcPr>
            <w:tcW w:w="0" w:type="auto"/>
          </w:tcPr>
          <w:p w:rsidR="00395D32" w:rsidRDefault="00395D32" w:rsidP="00395D32">
            <w:pPr>
              <w:tabs>
                <w:tab w:val="left" w:pos="1188"/>
                <w:tab w:val="left" w:pos="8856"/>
              </w:tabs>
              <w:rPr>
                <w:b/>
                <w:bCs/>
              </w:rPr>
            </w:pPr>
          </w:p>
        </w:tc>
      </w:tr>
    </w:tbl>
    <w:p w:rsidR="001F3822" w:rsidRDefault="001F3822">
      <w:pPr>
        <w:pStyle w:val="BodyText"/>
        <w:ind w:left="360"/>
      </w:pPr>
    </w:p>
    <w:p w:rsidR="001F3822" w:rsidRDefault="001F3822">
      <w:pPr>
        <w:pStyle w:val="BodyText"/>
        <w:ind w:left="360"/>
      </w:pPr>
    </w:p>
    <w:p w:rsidR="001F3822" w:rsidRDefault="001F3822">
      <w:pPr>
        <w:pStyle w:val="BodyText"/>
        <w:ind w:left="360"/>
      </w:pPr>
    </w:p>
    <w:p w:rsidR="001F3822" w:rsidRDefault="001F3822" w:rsidP="00845B2B">
      <w:pPr>
        <w:pStyle w:val="BodyText"/>
      </w:pPr>
    </w:p>
    <w:tbl>
      <w:tblPr>
        <w:tblW w:w="9630" w:type="dxa"/>
        <w:tblInd w:w="108" w:type="dxa"/>
        <w:tblLook w:val="0000" w:firstRow="0" w:lastRow="0" w:firstColumn="0" w:lastColumn="0" w:noHBand="0" w:noVBand="0"/>
      </w:tblPr>
      <w:tblGrid>
        <w:gridCol w:w="1925"/>
        <w:gridCol w:w="7705"/>
      </w:tblGrid>
      <w:tr w:rsidR="000C0343" w:rsidTr="00472138">
        <w:trPr>
          <w:cantSplit/>
          <w:trHeight w:val="1630"/>
        </w:trPr>
        <w:tc>
          <w:tcPr>
            <w:tcW w:w="1925" w:type="dxa"/>
          </w:tcPr>
          <w:p w:rsidR="000C0343" w:rsidRPr="001F3822" w:rsidRDefault="00D55D4F" w:rsidP="004513B6">
            <w:pPr>
              <w:pStyle w:val="DefaultText"/>
              <w:rPr>
                <w:sz w:val="36"/>
              </w:rPr>
            </w:pPr>
            <w:r>
              <w:rPr>
                <w:sz w:val="36"/>
              </w:rPr>
              <w:drawing>
                <wp:anchor distT="0" distB="0" distL="114300" distR="114300" simplePos="0" relativeHeight="251664384" behindDoc="1" locked="0" layoutInCell="1" allowOverlap="1">
                  <wp:simplePos x="0" y="0"/>
                  <wp:positionH relativeFrom="column">
                    <wp:posOffset>83820</wp:posOffset>
                  </wp:positionH>
                  <wp:positionV relativeFrom="paragraph">
                    <wp:posOffset>298450</wp:posOffset>
                  </wp:positionV>
                  <wp:extent cx="864870" cy="1151255"/>
                  <wp:effectExtent l="0" t="0" r="0" b="0"/>
                  <wp:wrapTight wrapText="bothSides">
                    <wp:wrapPolygon edited="0">
                      <wp:start x="8564" y="0"/>
                      <wp:lineTo x="7137" y="1430"/>
                      <wp:lineTo x="7137" y="3217"/>
                      <wp:lineTo x="7612" y="5719"/>
                      <wp:lineTo x="5709" y="7863"/>
                      <wp:lineTo x="3806" y="17156"/>
                      <wp:lineTo x="6185" y="21088"/>
                      <wp:lineTo x="6661" y="21088"/>
                      <wp:lineTo x="14273" y="21088"/>
                      <wp:lineTo x="14749" y="21088"/>
                      <wp:lineTo x="19982" y="17156"/>
                      <wp:lineTo x="14749" y="11437"/>
                      <wp:lineTo x="19031" y="6434"/>
                      <wp:lineTo x="19031" y="5719"/>
                      <wp:lineTo x="12370" y="0"/>
                      <wp:lineTo x="8564" y="0"/>
                    </wp:wrapPolygon>
                  </wp:wrapTight>
                  <wp:docPr id="93" name="Picture 93" descr="Image result for doctor stick figure introdu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Image result for doctor stick figure introduction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870" cy="1151255"/>
                          </a:xfrm>
                          <a:prstGeom prst="rect">
                            <a:avLst/>
                          </a:prstGeom>
                          <a:noFill/>
                        </pic:spPr>
                      </pic:pic>
                    </a:graphicData>
                  </a:graphic>
                  <wp14:sizeRelH relativeFrom="page">
                    <wp14:pctWidth>0</wp14:pctWidth>
                  </wp14:sizeRelH>
                  <wp14:sizeRelV relativeFrom="page">
                    <wp14:pctHeight>0</wp14:pctHeight>
                  </wp14:sizeRelV>
                </wp:anchor>
              </w:drawing>
            </w:r>
            <w:r w:rsidR="000C0343" w:rsidRPr="001F3822">
              <w:rPr>
                <w:sz w:val="36"/>
              </w:rPr>
              <w:br w:type="page"/>
            </w:r>
          </w:p>
        </w:tc>
        <w:tc>
          <w:tcPr>
            <w:tcW w:w="7705" w:type="dxa"/>
            <w:vAlign w:val="bottom"/>
          </w:tcPr>
          <w:p w:rsidR="000C0343" w:rsidRDefault="000C0343" w:rsidP="000C0343">
            <w:pPr>
              <w:pStyle w:val="DefaultText"/>
              <w:rPr>
                <w:b/>
                <w:i/>
                <w:noProof w:val="0"/>
                <w:sz w:val="40"/>
                <w:szCs w:val="28"/>
              </w:rPr>
            </w:pPr>
            <w:r>
              <w:rPr>
                <w:b/>
                <w:i/>
                <w:noProof w:val="0"/>
                <w:sz w:val="40"/>
                <w:szCs w:val="28"/>
              </w:rPr>
              <w:t xml:space="preserve">Small Group </w:t>
            </w:r>
            <w:r w:rsidRPr="004B1946">
              <w:rPr>
                <w:b/>
                <w:i/>
                <w:noProof w:val="0"/>
                <w:sz w:val="40"/>
                <w:szCs w:val="28"/>
              </w:rPr>
              <w:t>Exercise</w:t>
            </w:r>
            <w:r w:rsidR="002640FF">
              <w:rPr>
                <w:b/>
                <w:i/>
                <w:noProof w:val="0"/>
                <w:sz w:val="40"/>
                <w:szCs w:val="28"/>
              </w:rPr>
              <w:t xml:space="preserve"> – Role Play</w:t>
            </w:r>
            <w:r w:rsidRPr="004B1946">
              <w:rPr>
                <w:b/>
                <w:i/>
                <w:noProof w:val="0"/>
                <w:sz w:val="40"/>
                <w:szCs w:val="28"/>
              </w:rPr>
              <w:t xml:space="preserve">: </w:t>
            </w:r>
          </w:p>
          <w:p w:rsidR="000C0343" w:rsidRPr="004B1946" w:rsidRDefault="000C0343" w:rsidP="000C0343">
            <w:pPr>
              <w:pStyle w:val="DefaultText"/>
              <w:rPr>
                <w:b/>
                <w:i/>
                <w:noProof w:val="0"/>
                <w:sz w:val="28"/>
                <w:szCs w:val="28"/>
              </w:rPr>
            </w:pPr>
            <w:r>
              <w:rPr>
                <w:b/>
                <w:i/>
                <w:noProof w:val="0"/>
                <w:sz w:val="40"/>
                <w:szCs w:val="28"/>
              </w:rPr>
              <w:t>Clinical Teaching- Microskills</w:t>
            </w:r>
          </w:p>
        </w:tc>
      </w:tr>
    </w:tbl>
    <w:p w:rsidR="006A4FD3" w:rsidRDefault="006A4FD3">
      <w:pPr>
        <w:pStyle w:val="DefaultText"/>
        <w:rPr>
          <w:noProof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7104"/>
      </w:tblGrid>
      <w:tr w:rsidR="006A4FD3" w:rsidTr="000C6C90">
        <w:trPr>
          <w:trHeight w:val="1182"/>
        </w:trPr>
        <w:tc>
          <w:tcPr>
            <w:tcW w:w="1548" w:type="dxa"/>
          </w:tcPr>
          <w:p w:rsidR="006A4FD3" w:rsidRDefault="00D55D4F">
            <w:pPr>
              <w:pStyle w:val="DefaultText"/>
              <w:rPr>
                <w:noProof w:val="0"/>
              </w:rPr>
            </w:pPr>
            <w:r>
              <w:rPr>
                <w:sz w:val="20"/>
              </w:rPr>
              <w:drawing>
                <wp:anchor distT="0" distB="0" distL="114300" distR="114300" simplePos="0" relativeHeight="251651072" behindDoc="0" locked="0" layoutInCell="1" allowOverlap="1">
                  <wp:simplePos x="0" y="0"/>
                  <wp:positionH relativeFrom="column">
                    <wp:posOffset>188595</wp:posOffset>
                  </wp:positionH>
                  <wp:positionV relativeFrom="paragraph">
                    <wp:posOffset>70485</wp:posOffset>
                  </wp:positionV>
                  <wp:extent cx="457200" cy="457200"/>
                  <wp:effectExtent l="0" t="0" r="0" b="0"/>
                  <wp:wrapSquare wrapText="bothSides"/>
                  <wp:docPr id="47" name="Picture 47" descr="j021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j0217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7308" w:type="dxa"/>
          </w:tcPr>
          <w:p w:rsidR="006A4FD3" w:rsidRPr="000C6C90" w:rsidRDefault="006A4FD3">
            <w:pPr>
              <w:pStyle w:val="DefaultText"/>
              <w:rPr>
                <w:b/>
                <w:noProof w:val="0"/>
                <w:u w:val="single"/>
              </w:rPr>
            </w:pPr>
            <w:r w:rsidRPr="000C6C90">
              <w:rPr>
                <w:b/>
                <w:noProof w:val="0"/>
                <w:u w:val="single"/>
              </w:rPr>
              <w:t>Assignment:</w:t>
            </w:r>
          </w:p>
          <w:p w:rsidR="0031255C" w:rsidRDefault="002640FF" w:rsidP="0031255C">
            <w:pPr>
              <w:pStyle w:val="DefaultText"/>
              <w:rPr>
                <w:noProof w:val="0"/>
              </w:rPr>
            </w:pPr>
            <w:r>
              <w:rPr>
                <w:noProof w:val="0"/>
              </w:rPr>
              <w:t>Use the following five</w:t>
            </w:r>
            <w:r w:rsidR="006A4FD3">
              <w:rPr>
                <w:noProof w:val="0"/>
              </w:rPr>
              <w:t xml:space="preserve"> cases</w:t>
            </w:r>
            <w:r>
              <w:rPr>
                <w:noProof w:val="0"/>
              </w:rPr>
              <w:t xml:space="preserve"> to practice your five Microskills.  Each </w:t>
            </w:r>
            <w:r w:rsidR="005138BE">
              <w:rPr>
                <w:noProof w:val="0"/>
              </w:rPr>
              <w:t xml:space="preserve">scripted </w:t>
            </w:r>
            <w:r>
              <w:rPr>
                <w:noProof w:val="0"/>
              </w:rPr>
              <w:t>case emphasizes one of the five Microskills</w:t>
            </w:r>
            <w:r w:rsidR="005138BE">
              <w:rPr>
                <w:noProof w:val="0"/>
              </w:rPr>
              <w:t xml:space="preserve"> with more information after the case</w:t>
            </w:r>
            <w:r w:rsidR="006A4FD3">
              <w:rPr>
                <w:noProof w:val="0"/>
              </w:rPr>
              <w:t>.</w:t>
            </w:r>
            <w:r w:rsidR="005138BE">
              <w:rPr>
                <w:noProof w:val="0"/>
              </w:rPr>
              <w:t xml:space="preserve">  However, practice all five</w:t>
            </w:r>
            <w:r w:rsidR="008467C2">
              <w:rPr>
                <w:noProof w:val="0"/>
              </w:rPr>
              <w:t xml:space="preserve"> </w:t>
            </w:r>
            <w:r w:rsidR="00A878A6">
              <w:rPr>
                <w:noProof w:val="0"/>
              </w:rPr>
              <w:t>Microskills</w:t>
            </w:r>
            <w:r w:rsidR="008467C2">
              <w:rPr>
                <w:noProof w:val="0"/>
              </w:rPr>
              <w:t xml:space="preserve"> (with impromptu dialogue after </w:t>
            </w:r>
            <w:r w:rsidR="005138BE">
              <w:rPr>
                <w:noProof w:val="0"/>
              </w:rPr>
              <w:t xml:space="preserve">the </w:t>
            </w:r>
            <w:r w:rsidR="008467C2">
              <w:rPr>
                <w:noProof w:val="0"/>
              </w:rPr>
              <w:t>scripted case ends</w:t>
            </w:r>
            <w:r w:rsidR="00B8231F">
              <w:rPr>
                <w:noProof w:val="0"/>
              </w:rPr>
              <w:t xml:space="preserve"> for each case</w:t>
            </w:r>
            <w:r w:rsidR="008467C2">
              <w:rPr>
                <w:noProof w:val="0"/>
              </w:rPr>
              <w:t>).</w:t>
            </w:r>
            <w:r w:rsidR="0031255C">
              <w:rPr>
                <w:noProof w:val="0"/>
              </w:rPr>
              <w:t xml:space="preserve">  Use the included guide/pocket card as needed.  </w:t>
            </w:r>
          </w:p>
          <w:p w:rsidR="002640FF" w:rsidRDefault="002640FF">
            <w:pPr>
              <w:pStyle w:val="DefaultText"/>
              <w:rPr>
                <w:noProof w:val="0"/>
              </w:rPr>
            </w:pPr>
          </w:p>
          <w:p w:rsidR="002640FF" w:rsidRDefault="002640FF">
            <w:pPr>
              <w:pStyle w:val="DefaultText"/>
              <w:rPr>
                <w:noProof w:val="0"/>
              </w:rPr>
            </w:pPr>
            <w:r>
              <w:rPr>
                <w:noProof w:val="0"/>
              </w:rPr>
              <w:t>Select a role:</w:t>
            </w:r>
          </w:p>
          <w:p w:rsidR="002640FF" w:rsidRDefault="002640FF">
            <w:pPr>
              <w:pStyle w:val="DefaultText"/>
              <w:rPr>
                <w:noProof w:val="0"/>
              </w:rPr>
            </w:pPr>
            <w:r>
              <w:rPr>
                <w:noProof w:val="0"/>
              </w:rPr>
              <w:t>One person plays the medical student</w:t>
            </w:r>
            <w:r w:rsidR="00AF0537">
              <w:rPr>
                <w:noProof w:val="0"/>
              </w:rPr>
              <w:t xml:space="preserve"> (or junior resident)</w:t>
            </w:r>
          </w:p>
          <w:p w:rsidR="002640FF" w:rsidRDefault="002640FF">
            <w:pPr>
              <w:pStyle w:val="DefaultText"/>
              <w:rPr>
                <w:noProof w:val="0"/>
              </w:rPr>
            </w:pPr>
            <w:r>
              <w:rPr>
                <w:noProof w:val="0"/>
              </w:rPr>
              <w:t>One person plays the resident</w:t>
            </w:r>
          </w:p>
          <w:p w:rsidR="002640FF" w:rsidRDefault="002640FF">
            <w:pPr>
              <w:pStyle w:val="DefaultText"/>
              <w:rPr>
                <w:noProof w:val="0"/>
              </w:rPr>
            </w:pPr>
            <w:r>
              <w:rPr>
                <w:noProof w:val="0"/>
              </w:rPr>
              <w:t>One or more people are the observers</w:t>
            </w:r>
          </w:p>
          <w:p w:rsidR="002640FF" w:rsidRDefault="002640FF">
            <w:pPr>
              <w:pStyle w:val="DefaultText"/>
              <w:rPr>
                <w:noProof w:val="0"/>
              </w:rPr>
            </w:pPr>
          </w:p>
          <w:p w:rsidR="006A4FD3" w:rsidRDefault="0087550F" w:rsidP="0087550F">
            <w:pPr>
              <w:pStyle w:val="DefaultText"/>
              <w:rPr>
                <w:noProof w:val="0"/>
              </w:rPr>
            </w:pPr>
            <w:r>
              <w:rPr>
                <w:noProof w:val="0"/>
              </w:rPr>
              <w:t>T</w:t>
            </w:r>
            <w:r w:rsidR="006A4FD3">
              <w:rPr>
                <w:noProof w:val="0"/>
              </w:rPr>
              <w:t>he learner and the observer</w:t>
            </w:r>
            <w:r w:rsidR="00DF0279">
              <w:rPr>
                <w:noProof w:val="0"/>
              </w:rPr>
              <w:t>(</w:t>
            </w:r>
            <w:r w:rsidR="006A4FD3">
              <w:rPr>
                <w:noProof w:val="0"/>
              </w:rPr>
              <w:t>s</w:t>
            </w:r>
            <w:r w:rsidR="00DF0279">
              <w:rPr>
                <w:noProof w:val="0"/>
              </w:rPr>
              <w:t>)</w:t>
            </w:r>
            <w:r w:rsidR="006A4FD3">
              <w:rPr>
                <w:noProof w:val="0"/>
              </w:rPr>
              <w:t xml:space="preserve"> </w:t>
            </w:r>
            <w:r>
              <w:rPr>
                <w:noProof w:val="0"/>
              </w:rPr>
              <w:t xml:space="preserve">should </w:t>
            </w:r>
            <w:r w:rsidR="006A4FD3">
              <w:rPr>
                <w:noProof w:val="0"/>
              </w:rPr>
              <w:t>provide feedback a</w:t>
            </w:r>
            <w:r w:rsidR="005138BE">
              <w:rPr>
                <w:noProof w:val="0"/>
              </w:rPr>
              <w:t>nd suggestions at the end of each case</w:t>
            </w:r>
            <w:r w:rsidR="006A4FD3">
              <w:rPr>
                <w:noProof w:val="0"/>
              </w:rPr>
              <w:t>.</w:t>
            </w:r>
            <w:r w:rsidR="005138BE">
              <w:rPr>
                <w:noProof w:val="0"/>
              </w:rPr>
              <w:t xml:space="preserve">  </w:t>
            </w:r>
          </w:p>
          <w:p w:rsidR="0087550F" w:rsidRDefault="0087550F" w:rsidP="0087550F">
            <w:pPr>
              <w:pStyle w:val="DefaultText"/>
              <w:rPr>
                <w:noProof w:val="0"/>
              </w:rPr>
            </w:pPr>
          </w:p>
          <w:p w:rsidR="0087550F" w:rsidRDefault="0087550F" w:rsidP="0087550F">
            <w:pPr>
              <w:pStyle w:val="DefaultText"/>
              <w:rPr>
                <w:noProof w:val="0"/>
              </w:rPr>
            </w:pPr>
            <w:r>
              <w:rPr>
                <w:noProof w:val="0"/>
              </w:rPr>
              <w:t>After</w:t>
            </w:r>
            <w:r w:rsidR="00ED1FFD">
              <w:rPr>
                <w:noProof w:val="0"/>
              </w:rPr>
              <w:t xml:space="preserve"> each case, rotate roles (clock</w:t>
            </w:r>
            <w:r>
              <w:rPr>
                <w:noProof w:val="0"/>
              </w:rPr>
              <w:t>wise).  Every person should play the role of the resident at least once.</w:t>
            </w:r>
          </w:p>
          <w:p w:rsidR="0087550F" w:rsidRDefault="0087550F" w:rsidP="0087550F">
            <w:pPr>
              <w:pStyle w:val="DefaultText"/>
              <w:rPr>
                <w:noProof w:val="0"/>
              </w:rPr>
            </w:pPr>
          </w:p>
          <w:p w:rsidR="0087550F" w:rsidRPr="00796745" w:rsidRDefault="0087550F" w:rsidP="0087550F">
            <w:pPr>
              <w:pStyle w:val="DefaultText"/>
              <w:rPr>
                <w:b/>
                <w:noProof w:val="0"/>
              </w:rPr>
            </w:pPr>
            <w:r w:rsidRPr="00796745">
              <w:rPr>
                <w:b/>
                <w:noProof w:val="0"/>
              </w:rPr>
              <w:t>Be ready to discuss your experiences when we return for large group discussion</w:t>
            </w:r>
            <w:r w:rsidR="005138BE" w:rsidRPr="00796745">
              <w:rPr>
                <w:b/>
                <w:noProof w:val="0"/>
              </w:rPr>
              <w:t xml:space="preserve"> (write down some key impressions)</w:t>
            </w:r>
            <w:r w:rsidR="00DF0279">
              <w:rPr>
                <w:b/>
                <w:noProof w:val="0"/>
              </w:rPr>
              <w:t>:</w:t>
            </w:r>
          </w:p>
        </w:tc>
      </w:tr>
    </w:tbl>
    <w:p w:rsidR="006A4FD3" w:rsidRDefault="006A4FD3">
      <w:pPr>
        <w:pStyle w:val="DefaultText"/>
        <w:rPr>
          <w:noProof w:val="0"/>
        </w:rPr>
      </w:pPr>
    </w:p>
    <w:p w:rsidR="006A4FD3" w:rsidRDefault="006A4FD3">
      <w:pPr>
        <w:pStyle w:val="DefaultText"/>
        <w:rPr>
          <w:noProof w:val="0"/>
        </w:rPr>
      </w:pPr>
    </w:p>
    <w:tbl>
      <w:tblPr>
        <w:tblW w:w="9818" w:type="dxa"/>
        <w:tblLayout w:type="fixed"/>
        <w:tblLook w:val="0000" w:firstRow="0" w:lastRow="0" w:firstColumn="0" w:lastColumn="0" w:noHBand="0" w:noVBand="0"/>
      </w:tblPr>
      <w:tblGrid>
        <w:gridCol w:w="1198"/>
        <w:gridCol w:w="8620"/>
      </w:tblGrid>
      <w:tr w:rsidR="006A4FD3" w:rsidTr="00624417">
        <w:trPr>
          <w:cantSplit/>
          <w:trHeight w:val="1080"/>
        </w:trPr>
        <w:tc>
          <w:tcPr>
            <w:tcW w:w="1198" w:type="dxa"/>
            <w:tcBorders>
              <w:bottom w:val="nil"/>
            </w:tcBorders>
            <w:vAlign w:val="bottom"/>
          </w:tcPr>
          <w:p w:rsidR="006A4FD3" w:rsidRDefault="00D55D4F">
            <w:pPr>
              <w:pStyle w:val="Heading1"/>
              <w:rPr>
                <w:sz w:val="22"/>
              </w:rPr>
            </w:pPr>
            <w:r>
              <w:rPr>
                <w:noProof/>
                <w:sz w:val="22"/>
              </w:rPr>
              <w:drawing>
                <wp:inline distT="0" distB="0" distL="0" distR="0">
                  <wp:extent cx="552450" cy="571500"/>
                  <wp:effectExtent l="0" t="0" r="0" b="0"/>
                  <wp:docPr id="5" name="Picture 5" descr="Ras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asT Ap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8620" w:type="dxa"/>
            <w:tcBorders>
              <w:bottom w:val="nil"/>
            </w:tcBorders>
            <w:vAlign w:val="bottom"/>
          </w:tcPr>
          <w:p w:rsidR="006A4FD3" w:rsidRDefault="00624417">
            <w:pPr>
              <w:pStyle w:val="Heading1"/>
              <w:rPr>
                <w:rFonts w:ascii="Century Schoolbook" w:hAnsi="Century Schoolbook"/>
                <w:b/>
                <w:sz w:val="40"/>
              </w:rPr>
            </w:pPr>
            <w:r>
              <w:rPr>
                <w:rFonts w:ascii="Century Schoolbook" w:hAnsi="Century Schoolbook"/>
                <w:b/>
                <w:sz w:val="40"/>
              </w:rPr>
              <w:t>Case #1</w:t>
            </w:r>
          </w:p>
        </w:tc>
      </w:tr>
    </w:tbl>
    <w:p w:rsidR="006A4FD3" w:rsidRDefault="006A4FD3">
      <w:pPr>
        <w:pStyle w:val="PlainText"/>
        <w:ind w:left="1440" w:hanging="1440"/>
        <w:rPr>
          <w:rFonts w:ascii="Courier" w:hAnsi="Courier"/>
          <w:sz w:val="22"/>
        </w:rPr>
      </w:pPr>
    </w:p>
    <w:p w:rsidR="006A4FD3" w:rsidRDefault="006A4FD3">
      <w:pPr>
        <w:pStyle w:val="PlainText"/>
        <w:ind w:left="1440" w:hanging="1440"/>
        <w:rPr>
          <w:rFonts w:ascii="Courier" w:hAnsi="Courier"/>
          <w:sz w:val="22"/>
        </w:rPr>
      </w:pPr>
    </w:p>
    <w:p w:rsidR="006A4FD3" w:rsidRDefault="008467C2">
      <w:pPr>
        <w:pStyle w:val="PlainText"/>
        <w:ind w:left="1440" w:hanging="1440"/>
        <w:rPr>
          <w:rFonts w:ascii="Courier" w:hAnsi="Courier"/>
          <w:sz w:val="22"/>
        </w:rPr>
      </w:pPr>
      <w:r>
        <w:rPr>
          <w:rFonts w:ascii="Courier" w:hAnsi="Courier"/>
          <w:sz w:val="22"/>
        </w:rPr>
        <w:t>Actors:</w:t>
      </w:r>
      <w:r>
        <w:rPr>
          <w:rFonts w:ascii="Courier" w:hAnsi="Courier"/>
          <w:sz w:val="22"/>
        </w:rPr>
        <w:tab/>
        <w:t>Jan: A third-</w:t>
      </w:r>
      <w:r w:rsidR="006A4FD3">
        <w:rPr>
          <w:rFonts w:ascii="Courier" w:hAnsi="Courier"/>
          <w:sz w:val="22"/>
        </w:rPr>
        <w:t>year medical student.</w:t>
      </w:r>
    </w:p>
    <w:p w:rsidR="006A4FD3" w:rsidRDefault="006A4FD3">
      <w:pPr>
        <w:pStyle w:val="PlainText"/>
        <w:ind w:left="1440"/>
        <w:rPr>
          <w:rFonts w:ascii="Courier" w:hAnsi="Courier"/>
          <w:sz w:val="22"/>
        </w:rPr>
      </w:pPr>
      <w:r>
        <w:rPr>
          <w:rFonts w:ascii="Courier" w:hAnsi="Courier"/>
          <w:sz w:val="22"/>
        </w:rPr>
        <w:t>Pat: A first-year resident on the inpatient service.</w:t>
      </w:r>
    </w:p>
    <w:p w:rsidR="006A4FD3" w:rsidRDefault="006A4FD3">
      <w:pPr>
        <w:pStyle w:val="PlainText"/>
        <w:rPr>
          <w:rFonts w:ascii="Courier" w:hAnsi="Courie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76"/>
      </w:tblGrid>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Jan, tell me about the patient you admitted this morning?</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 xml:space="preserve">OK...  Let’s see...  Where are my notes?  Oh, yeah.  His name is Mr. Holton.  He’s in his 60s.  He has been short of breath for three days and has a cough with cloudy, yellow sputum.  He has smoked two packs per day for forty years.  He also has home oxygen.  </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Any other medical problems?  Heart disease?  Stroke?  Cancer?</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(Looks at notes)  Well, he had a myocardial infarction two years ago.  He has high blood pressure and takes Norvasc.  He also takes albuterol, atrovent, aspirin, and thyroid supplements.  He cannot take ACE inhibitors because they give him a cough.</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What about his exam?</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 xml:space="preserve">Well, he was sitting up in bed, propped up on his arms... </w:t>
            </w:r>
            <w:r w:rsidR="00ED1FFD">
              <w:rPr>
                <w:rFonts w:ascii="Courier" w:hAnsi="Courier"/>
                <w:sz w:val="22"/>
              </w:rPr>
              <w:t>as if</w:t>
            </w:r>
            <w:r>
              <w:rPr>
                <w:rFonts w:ascii="Courier" w:hAnsi="Courier"/>
                <w:sz w:val="22"/>
              </w:rPr>
              <w:t xml:space="preserve">... he was working to breathe.  BP was 156/90, HR was 110, and temperature was 98.9.  He was using his accessory muscles a little.  His chest was hyperinflated.  I could barely hear his lung sounds.  All I could hear was some rhonchi and some high-pitched expiratory wheezes.  I couldn't hear his heart sounds.  His abdomen was </w:t>
            </w:r>
            <w:r w:rsidR="00ED1FFD">
              <w:rPr>
                <w:rFonts w:ascii="Courier" w:hAnsi="Courier"/>
                <w:sz w:val="22"/>
              </w:rPr>
              <w:t>somewhat</w:t>
            </w:r>
            <w:r>
              <w:rPr>
                <w:rFonts w:ascii="Courier" w:hAnsi="Courier"/>
                <w:sz w:val="22"/>
              </w:rPr>
              <w:t xml:space="preserve"> distended, but not tender.  His legs had some edema, and his feet looked purplish.</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Any jugular venous distension?</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I didn’t check for that.</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Well, how about O</w:t>
            </w:r>
            <w:r>
              <w:rPr>
                <w:rFonts w:ascii="Courier" w:hAnsi="Courier"/>
                <w:sz w:val="22"/>
                <w:vertAlign w:val="subscript"/>
              </w:rPr>
              <w:t>2</w:t>
            </w:r>
            <w:r>
              <w:rPr>
                <w:rFonts w:ascii="Courier" w:hAnsi="Courier"/>
                <w:sz w:val="22"/>
              </w:rPr>
              <w:t xml:space="preserve"> saturation?</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86% on room air, but now 96% on oxygen at 5 liters (smiles)</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Did we check a blood gas when he was admitted?</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No, they didn't get one in the E.D. either.</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Let's get one.  How about his chest x-ray?</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 xml:space="preserve">Oh yeah!  He was really hyperinflated.   The E.D. physician said he thinks there’s a little infiltrate behind the heart.  </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OK.  Well, go ahead and write for that blood gas.</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Right.  I'll do that right now.</w:t>
            </w:r>
          </w:p>
        </w:tc>
      </w:tr>
      <w:tr w:rsidR="006A4FD3">
        <w:tc>
          <w:tcPr>
            <w:tcW w:w="1242" w:type="dxa"/>
          </w:tcPr>
          <w:p w:rsidR="006A4FD3" w:rsidRDefault="006A4FD3">
            <w:pPr>
              <w:pStyle w:val="PlainText"/>
              <w:rPr>
                <w:rFonts w:ascii="Courier" w:hAnsi="Courier"/>
                <w:sz w:val="22"/>
              </w:rPr>
            </w:pPr>
            <w:r>
              <w:rPr>
                <w:rFonts w:ascii="Courier" w:hAnsi="Courier"/>
                <w:sz w:val="22"/>
              </w:rPr>
              <w:t>Pat:</w:t>
            </w:r>
          </w:p>
        </w:tc>
        <w:tc>
          <w:tcPr>
            <w:tcW w:w="8576" w:type="dxa"/>
          </w:tcPr>
          <w:p w:rsidR="006A4FD3" w:rsidRDefault="006A4FD3">
            <w:pPr>
              <w:pStyle w:val="PlainText"/>
              <w:rPr>
                <w:rFonts w:ascii="Courier" w:hAnsi="Courier"/>
                <w:sz w:val="22"/>
              </w:rPr>
            </w:pPr>
            <w:r>
              <w:rPr>
                <w:rFonts w:ascii="Courier" w:hAnsi="Courier"/>
                <w:sz w:val="22"/>
              </w:rPr>
              <w:t>Great!  Anything else?</w:t>
            </w:r>
          </w:p>
        </w:tc>
      </w:tr>
      <w:tr w:rsidR="006A4FD3">
        <w:tc>
          <w:tcPr>
            <w:tcW w:w="1242" w:type="dxa"/>
          </w:tcPr>
          <w:p w:rsidR="006A4FD3" w:rsidRDefault="006A4FD3">
            <w:pPr>
              <w:pStyle w:val="PlainText"/>
              <w:rPr>
                <w:rFonts w:ascii="Courier" w:hAnsi="Courier"/>
                <w:sz w:val="22"/>
              </w:rPr>
            </w:pPr>
            <w:r>
              <w:rPr>
                <w:rFonts w:ascii="Courier" w:hAnsi="Courier"/>
                <w:sz w:val="22"/>
              </w:rPr>
              <w:t>Jan:</w:t>
            </w:r>
          </w:p>
        </w:tc>
        <w:tc>
          <w:tcPr>
            <w:tcW w:w="8576" w:type="dxa"/>
          </w:tcPr>
          <w:p w:rsidR="006A4FD3" w:rsidRDefault="006A4FD3">
            <w:pPr>
              <w:pStyle w:val="PlainText"/>
              <w:rPr>
                <w:rFonts w:ascii="Courier" w:hAnsi="Courier"/>
                <w:sz w:val="22"/>
              </w:rPr>
            </w:pPr>
            <w:r>
              <w:rPr>
                <w:rFonts w:ascii="Courier" w:hAnsi="Courier"/>
                <w:sz w:val="22"/>
              </w:rPr>
              <w:t xml:space="preserve">No, that’s it.  </w:t>
            </w:r>
          </w:p>
        </w:tc>
      </w:tr>
    </w:tbl>
    <w:p w:rsidR="006A4FD3" w:rsidRDefault="006A4FD3">
      <w:pPr>
        <w:pStyle w:val="PlainText"/>
        <w:rPr>
          <w:rFonts w:ascii="Courier" w:hAnsi="Courier"/>
          <w:sz w:val="22"/>
        </w:rPr>
      </w:pPr>
    </w:p>
    <w:p w:rsidR="006A4FD3" w:rsidRDefault="003B7F05">
      <w:pPr>
        <w:pStyle w:val="PlainText"/>
        <w:rPr>
          <w:rFonts w:ascii="Courier" w:hAnsi="Courier"/>
          <w:sz w:val="22"/>
        </w:rPr>
      </w:pPr>
      <w:r>
        <w:rPr>
          <w:rFonts w:ascii="Courier" w:hAnsi="Courier"/>
          <w:sz w:val="22"/>
        </w:rPr>
        <w:t>What can you say to “</w:t>
      </w:r>
      <w:r w:rsidRPr="003B7F05">
        <w:rPr>
          <w:rFonts w:ascii="Courier" w:hAnsi="Courier"/>
          <w:b/>
          <w:sz w:val="22"/>
        </w:rPr>
        <w:t>Get a Commitment</w:t>
      </w:r>
      <w:r>
        <w:rPr>
          <w:rFonts w:ascii="Courier" w:hAnsi="Courier"/>
          <w:sz w:val="22"/>
        </w:rPr>
        <w:t>?”</w:t>
      </w:r>
      <w:r w:rsidR="00331039">
        <w:rPr>
          <w:rFonts w:ascii="Courier" w:hAnsi="Courier"/>
          <w:sz w:val="22"/>
        </w:rPr>
        <w:t xml:space="preserve">  Continue the dialogue</w:t>
      </w:r>
      <w:r w:rsidR="004F2459">
        <w:rPr>
          <w:rFonts w:ascii="Courier" w:hAnsi="Courier"/>
          <w:sz w:val="22"/>
        </w:rPr>
        <w:t xml:space="preserve"> and practice the 5 Microskills</w:t>
      </w:r>
      <w:r w:rsidR="00331039">
        <w:rPr>
          <w:rFonts w:ascii="Courier" w:hAnsi="Courier"/>
          <w:sz w:val="22"/>
        </w:rPr>
        <w:t>…</w:t>
      </w:r>
    </w:p>
    <w:p w:rsidR="006A4FD3" w:rsidRDefault="006A4FD3">
      <w:pPr>
        <w:pStyle w:val="PlainText"/>
        <w:rPr>
          <w:rFonts w:ascii="Courier" w:hAnsi="Courier"/>
          <w:sz w:val="22"/>
        </w:rPr>
      </w:pPr>
    </w:p>
    <w:p w:rsidR="00624417" w:rsidRDefault="00624417">
      <w:pPr>
        <w:pStyle w:val="DefaultText"/>
        <w:rPr>
          <w:b/>
          <w:bCs/>
          <w:sz w:val="36"/>
        </w:rPr>
      </w:pPr>
    </w:p>
    <w:p w:rsidR="006A4FD3" w:rsidRDefault="000C6C90" w:rsidP="004507D9">
      <w:pPr>
        <w:pStyle w:val="DefaultText"/>
        <w:jc w:val="center"/>
        <w:rPr>
          <w:b/>
          <w:bCs/>
          <w:kern w:val="32"/>
          <w:sz w:val="36"/>
          <w:szCs w:val="32"/>
        </w:rPr>
      </w:pPr>
      <w:r>
        <w:rPr>
          <w:b/>
          <w:bCs/>
          <w:kern w:val="32"/>
          <w:sz w:val="40"/>
          <w:szCs w:val="32"/>
        </w:rPr>
        <w:t>Get a Commitment</w:t>
      </w:r>
    </w:p>
    <w:p w:rsidR="006A4FD3" w:rsidRDefault="006A4FD3">
      <w:pPr>
        <w:pStyle w:val="DefaultText1"/>
        <w:rPr>
          <w:b/>
          <w:noProof w:val="0"/>
        </w:rPr>
      </w:pPr>
    </w:p>
    <w:p w:rsidR="006A4FD3" w:rsidRDefault="006A4FD3">
      <w:pPr>
        <w:pStyle w:val="DefaultText1"/>
        <w:rPr>
          <w:i/>
          <w:iCs/>
          <w:noProof w:val="0"/>
        </w:rPr>
      </w:pPr>
      <w:r>
        <w:rPr>
          <w:b/>
          <w:i/>
          <w:iCs/>
          <w:noProof w:val="0"/>
        </w:rPr>
        <w:t>Cue:</w:t>
      </w:r>
      <w:r>
        <w:rPr>
          <w:i/>
          <w:iCs/>
          <w:noProof w:val="0"/>
        </w:rPr>
        <w:t xml:space="preserve"> </w:t>
      </w:r>
    </w:p>
    <w:p w:rsidR="006A4FD3" w:rsidRDefault="006A4FD3">
      <w:pPr>
        <w:pStyle w:val="DefaultText1"/>
        <w:rPr>
          <w:noProof w:val="0"/>
        </w:rPr>
      </w:pPr>
      <w:r>
        <w:rPr>
          <w:noProof w:val="0"/>
        </w:rPr>
        <w:t xml:space="preserve">The learner presents the facts of the case and </w:t>
      </w:r>
      <w:r>
        <w:rPr>
          <w:i/>
          <w:noProof w:val="0"/>
        </w:rPr>
        <w:t>stops</w:t>
      </w:r>
      <w:r>
        <w:rPr>
          <w:noProof w:val="0"/>
        </w:rPr>
        <w:t>, waiting for you to offer an interpretation.  The learner, in effect, does not present an assessment.</w:t>
      </w:r>
    </w:p>
    <w:p w:rsidR="006A4FD3" w:rsidRDefault="006A4FD3">
      <w:pPr>
        <w:pStyle w:val="Subhead1"/>
        <w:rPr>
          <w:noProof w:val="0"/>
        </w:rPr>
      </w:pPr>
    </w:p>
    <w:p w:rsidR="006A4FD3" w:rsidRDefault="006A4FD3">
      <w:pPr>
        <w:pStyle w:val="Subhead1"/>
        <w:rPr>
          <w:noProof w:val="0"/>
        </w:rPr>
      </w:pPr>
      <w:r>
        <w:rPr>
          <w:noProof w:val="0"/>
        </w:rPr>
        <w:t xml:space="preserve">Response: </w:t>
      </w:r>
    </w:p>
    <w:p w:rsidR="006A4FD3" w:rsidRDefault="006A4FD3">
      <w:pPr>
        <w:pStyle w:val="Bullet1"/>
        <w:numPr>
          <w:ilvl w:val="0"/>
          <w:numId w:val="7"/>
        </w:numPr>
        <w:rPr>
          <w:noProof w:val="0"/>
        </w:rPr>
      </w:pPr>
      <w:r>
        <w:rPr>
          <w:i/>
          <w:noProof w:val="0"/>
        </w:rPr>
        <w:t>Resist the urge to fill in the verbal blank.</w:t>
      </w:r>
    </w:p>
    <w:p w:rsidR="006A4FD3" w:rsidRDefault="006A4FD3">
      <w:pPr>
        <w:pStyle w:val="Bullet1"/>
        <w:numPr>
          <w:ilvl w:val="0"/>
          <w:numId w:val="7"/>
        </w:numPr>
        <w:rPr>
          <w:noProof w:val="0"/>
        </w:rPr>
      </w:pPr>
      <w:r>
        <w:rPr>
          <w:noProof w:val="0"/>
        </w:rPr>
        <w:t xml:space="preserve">Ask the learner what </w:t>
      </w:r>
      <w:r>
        <w:rPr>
          <w:i/>
          <w:noProof w:val="0"/>
        </w:rPr>
        <w:t xml:space="preserve">they </w:t>
      </w:r>
      <w:r>
        <w:rPr>
          <w:noProof w:val="0"/>
        </w:rPr>
        <w:t>think, instead.</w:t>
      </w:r>
    </w:p>
    <w:p w:rsidR="006A4FD3" w:rsidRDefault="006A4FD3">
      <w:pPr>
        <w:pStyle w:val="Bullet1"/>
        <w:numPr>
          <w:ilvl w:val="0"/>
          <w:numId w:val="7"/>
        </w:numPr>
        <w:rPr>
          <w:noProof w:val="0"/>
        </w:rPr>
      </w:pPr>
      <w:r>
        <w:rPr>
          <w:noProof w:val="0"/>
        </w:rPr>
        <w:t>Use this to observe the learner's problem solving skills.</w:t>
      </w:r>
    </w:p>
    <w:p w:rsidR="006A4FD3" w:rsidRDefault="006A4FD3">
      <w:pPr>
        <w:pStyle w:val="Bullet1"/>
        <w:numPr>
          <w:ilvl w:val="0"/>
          <w:numId w:val="7"/>
        </w:numPr>
        <w:rPr>
          <w:noProof w:val="0"/>
        </w:rPr>
      </w:pPr>
      <w:r>
        <w:rPr>
          <w:noProof w:val="0"/>
        </w:rPr>
        <w:t>Getting a commitment must not be confused with collecting further data about the case.</w:t>
      </w:r>
    </w:p>
    <w:p w:rsidR="006A4FD3" w:rsidRDefault="006A4FD3">
      <w:pPr>
        <w:pStyle w:val="Subhead1"/>
        <w:rPr>
          <w:noProof w:val="0"/>
        </w:rPr>
      </w:pPr>
    </w:p>
    <w:p w:rsidR="006A4FD3" w:rsidRDefault="006A4FD3">
      <w:pPr>
        <w:pStyle w:val="Subhead1"/>
        <w:rPr>
          <w:noProof w:val="0"/>
        </w:rPr>
      </w:pPr>
      <w:r>
        <w:rPr>
          <w:noProof w:val="0"/>
        </w:rPr>
        <w:t>Rationale:</w:t>
      </w:r>
    </w:p>
    <w:p w:rsidR="006A4FD3" w:rsidRDefault="006A4FD3">
      <w:pPr>
        <w:pStyle w:val="Bullet1"/>
        <w:numPr>
          <w:ilvl w:val="0"/>
          <w:numId w:val="8"/>
        </w:numPr>
        <w:rPr>
          <w:noProof w:val="0"/>
        </w:rPr>
      </w:pPr>
      <w:r>
        <w:rPr>
          <w:noProof w:val="0"/>
        </w:rPr>
        <w:t>Learners must not only learn to collect data, they must also learn to process the data and personally formulate an assessment.</w:t>
      </w:r>
    </w:p>
    <w:p w:rsidR="006A4FD3" w:rsidRDefault="006A4FD3">
      <w:pPr>
        <w:pStyle w:val="Bullet1"/>
        <w:numPr>
          <w:ilvl w:val="0"/>
          <w:numId w:val="8"/>
        </w:numPr>
        <w:rPr>
          <w:noProof w:val="0"/>
        </w:rPr>
      </w:pPr>
      <w:r>
        <w:rPr>
          <w:noProof w:val="0"/>
        </w:rPr>
        <w:t>Learners will feel more responsibility for patient care, and will enjoy a more collaborative role in problem solving.</w:t>
      </w:r>
    </w:p>
    <w:p w:rsidR="006A4FD3" w:rsidRDefault="006A4FD3">
      <w:pPr>
        <w:pStyle w:val="Bullet1"/>
        <w:numPr>
          <w:ilvl w:val="0"/>
          <w:numId w:val="8"/>
        </w:numPr>
        <w:rPr>
          <w:noProof w:val="0"/>
        </w:rPr>
      </w:pPr>
      <w:r>
        <w:rPr>
          <w:noProof w:val="0"/>
        </w:rPr>
        <w:t>Failure to commit to an assessment indicates that the learner has not processed the information, is afraid to expose a weakness, or is dependent on the thinking of others.</w:t>
      </w:r>
    </w:p>
    <w:p w:rsidR="006A4FD3" w:rsidRDefault="006A4FD3">
      <w:pPr>
        <w:pStyle w:val="Subhead1"/>
        <w:rPr>
          <w:noProof w:val="0"/>
        </w:rPr>
      </w:pPr>
    </w:p>
    <w:p w:rsidR="006A4FD3" w:rsidRDefault="006A4FD3">
      <w:pPr>
        <w:pStyle w:val="Subhead1"/>
        <w:rPr>
          <w:noProof w:val="0"/>
        </w:rPr>
      </w:pPr>
      <w:r>
        <w:rPr>
          <w:noProof w:val="0"/>
        </w:rPr>
        <w:t>Examples:</w:t>
      </w:r>
    </w:p>
    <w:p w:rsidR="006A4FD3" w:rsidRDefault="006A4FD3">
      <w:pPr>
        <w:pStyle w:val="DefaultText1"/>
        <w:numPr>
          <w:ilvl w:val="0"/>
          <w:numId w:val="28"/>
        </w:numPr>
        <w:rPr>
          <w:noProof w:val="0"/>
        </w:rPr>
      </w:pPr>
      <w:r>
        <w:rPr>
          <w:noProof w:val="0"/>
        </w:rPr>
        <w:t>"What diagnosis is at the top of your differential?"</w:t>
      </w:r>
    </w:p>
    <w:p w:rsidR="006A4FD3" w:rsidRDefault="006A4FD3">
      <w:pPr>
        <w:pStyle w:val="DefaultText1"/>
        <w:numPr>
          <w:ilvl w:val="0"/>
          <w:numId w:val="28"/>
        </w:numPr>
        <w:rPr>
          <w:noProof w:val="0"/>
        </w:rPr>
      </w:pPr>
      <w:r>
        <w:rPr>
          <w:noProof w:val="0"/>
        </w:rPr>
        <w:t>"What laboratory tests do you feel are indicated?"</w:t>
      </w:r>
    </w:p>
    <w:p w:rsidR="006A4FD3" w:rsidRDefault="006A4FD3">
      <w:pPr>
        <w:pStyle w:val="DefaultText1"/>
        <w:numPr>
          <w:ilvl w:val="0"/>
          <w:numId w:val="28"/>
        </w:numPr>
        <w:rPr>
          <w:noProof w:val="0"/>
        </w:rPr>
      </w:pPr>
      <w:r>
        <w:rPr>
          <w:noProof w:val="0"/>
        </w:rPr>
        <w:t>"What would you like to accomplish during this visit?"</w:t>
      </w:r>
    </w:p>
    <w:p w:rsidR="006A4FD3" w:rsidRDefault="006A4FD3">
      <w:pPr>
        <w:pStyle w:val="DefaultText1"/>
        <w:numPr>
          <w:ilvl w:val="0"/>
          <w:numId w:val="28"/>
        </w:numPr>
        <w:rPr>
          <w:noProof w:val="0"/>
        </w:rPr>
      </w:pPr>
      <w:r>
        <w:rPr>
          <w:noProof w:val="0"/>
        </w:rPr>
        <w:t>"Why do you think the patient has not taken his medication?"</w:t>
      </w:r>
    </w:p>
    <w:p w:rsidR="006A4FD3" w:rsidRDefault="006A4FD3">
      <w:pPr>
        <w:pStyle w:val="Subhead1"/>
        <w:rPr>
          <w:noProof w:val="0"/>
        </w:rPr>
      </w:pPr>
    </w:p>
    <w:p w:rsidR="006A4FD3" w:rsidRDefault="006A4FD3">
      <w:pPr>
        <w:pStyle w:val="Subhead1"/>
        <w:rPr>
          <w:noProof w:val="0"/>
        </w:rPr>
      </w:pPr>
      <w:r>
        <w:rPr>
          <w:noProof w:val="0"/>
        </w:rPr>
        <w:t>Non-Examples:</w:t>
      </w:r>
    </w:p>
    <w:p w:rsidR="006A4FD3" w:rsidRDefault="006A4FD3">
      <w:pPr>
        <w:pStyle w:val="DefaultText1"/>
        <w:numPr>
          <w:ilvl w:val="0"/>
          <w:numId w:val="29"/>
        </w:numPr>
        <w:rPr>
          <w:noProof w:val="0"/>
        </w:rPr>
      </w:pPr>
      <w:r>
        <w:rPr>
          <w:noProof w:val="0"/>
        </w:rPr>
        <w:t>"Sounds like bronchiolitis, don't you think?"  (Preceptor has offered own opinion and asked for concurrence.)</w:t>
      </w:r>
    </w:p>
    <w:p w:rsidR="006A4FD3" w:rsidRDefault="006A4FD3">
      <w:pPr>
        <w:pStyle w:val="DefaultText1"/>
        <w:numPr>
          <w:ilvl w:val="0"/>
          <w:numId w:val="29"/>
        </w:numPr>
        <w:rPr>
          <w:noProof w:val="0"/>
        </w:rPr>
      </w:pPr>
      <w:r>
        <w:rPr>
          <w:noProof w:val="0"/>
        </w:rPr>
        <w:t>"Anything else?"</w:t>
      </w:r>
    </w:p>
    <w:p w:rsidR="006A4FD3" w:rsidRDefault="006A4FD3">
      <w:pPr>
        <w:pStyle w:val="DefaultText1"/>
        <w:numPr>
          <w:ilvl w:val="0"/>
          <w:numId w:val="29"/>
        </w:numPr>
      </w:pPr>
      <w:r>
        <w:t>"Did you find out which symptom came first?" (Preceptor is asking for more data, and is taking over the process of problem solving.)</w:t>
      </w:r>
    </w:p>
    <w:p w:rsidR="006A4FD3" w:rsidRDefault="006A4FD3">
      <w:pPr>
        <w:pStyle w:val="DefaultText1"/>
      </w:pPr>
    </w:p>
    <w:tbl>
      <w:tblPr>
        <w:tblW w:w="9818" w:type="dxa"/>
        <w:tblLayout w:type="fixed"/>
        <w:tblLook w:val="0000" w:firstRow="0" w:lastRow="0" w:firstColumn="0" w:lastColumn="0" w:noHBand="0" w:noVBand="0"/>
      </w:tblPr>
      <w:tblGrid>
        <w:gridCol w:w="1198"/>
        <w:gridCol w:w="8620"/>
      </w:tblGrid>
      <w:tr w:rsidR="006A4FD3" w:rsidTr="002640FF">
        <w:trPr>
          <w:cantSplit/>
          <w:trHeight w:val="1080"/>
        </w:trPr>
        <w:tc>
          <w:tcPr>
            <w:tcW w:w="1198" w:type="dxa"/>
            <w:tcBorders>
              <w:bottom w:val="nil"/>
            </w:tcBorders>
            <w:vAlign w:val="bottom"/>
          </w:tcPr>
          <w:p w:rsidR="006A4FD3" w:rsidRDefault="00D55D4F">
            <w:pPr>
              <w:pStyle w:val="Heading1"/>
              <w:rPr>
                <w:sz w:val="22"/>
              </w:rPr>
            </w:pPr>
            <w:r>
              <w:rPr>
                <w:noProof/>
                <w:sz w:val="22"/>
              </w:rPr>
              <w:drawing>
                <wp:inline distT="0" distB="0" distL="0" distR="0">
                  <wp:extent cx="552450" cy="571500"/>
                  <wp:effectExtent l="0" t="0" r="0" b="0"/>
                  <wp:docPr id="6" name="Picture 6" descr="Ras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asT Ap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8620" w:type="dxa"/>
            <w:tcBorders>
              <w:bottom w:val="nil"/>
            </w:tcBorders>
            <w:vAlign w:val="bottom"/>
          </w:tcPr>
          <w:p w:rsidR="006A4FD3" w:rsidRDefault="00624417">
            <w:pPr>
              <w:pStyle w:val="Heading1"/>
              <w:rPr>
                <w:rFonts w:ascii="Century Schoolbook" w:hAnsi="Century Schoolbook"/>
                <w:b/>
                <w:sz w:val="40"/>
              </w:rPr>
            </w:pPr>
            <w:r>
              <w:rPr>
                <w:rFonts w:ascii="Century Schoolbook" w:hAnsi="Century Schoolbook"/>
                <w:b/>
                <w:sz w:val="40"/>
              </w:rPr>
              <w:t>Case #2</w:t>
            </w:r>
          </w:p>
        </w:tc>
      </w:tr>
    </w:tbl>
    <w:p w:rsidR="006A4FD3" w:rsidRDefault="006A4FD3">
      <w:pPr>
        <w:pStyle w:val="PlainText"/>
        <w:rPr>
          <w:rFonts w:ascii="Times New Roman" w:hAnsi="Times New Roman"/>
          <w:b/>
          <w:sz w:val="24"/>
        </w:rPr>
      </w:pPr>
    </w:p>
    <w:p w:rsidR="006A4FD3" w:rsidRDefault="006A4FD3">
      <w:pPr>
        <w:pStyle w:val="PlainText"/>
        <w:ind w:left="1440" w:hanging="1440"/>
        <w:rPr>
          <w:rFonts w:ascii="Courier" w:hAnsi="Courier"/>
          <w:b/>
          <w:sz w:val="22"/>
        </w:rPr>
      </w:pPr>
    </w:p>
    <w:p w:rsidR="006A4FD3" w:rsidRDefault="005138BE">
      <w:pPr>
        <w:pStyle w:val="PlainText"/>
        <w:ind w:left="1440" w:hanging="1440"/>
        <w:rPr>
          <w:rFonts w:ascii="Courier" w:hAnsi="Courier"/>
          <w:sz w:val="22"/>
        </w:rPr>
      </w:pPr>
      <w:r>
        <w:rPr>
          <w:rFonts w:ascii="Courier" w:hAnsi="Courier"/>
          <w:sz w:val="22"/>
        </w:rPr>
        <w:t>Actors:</w:t>
      </w:r>
      <w:r>
        <w:rPr>
          <w:rFonts w:ascii="Courier" w:hAnsi="Courier"/>
          <w:sz w:val="22"/>
        </w:rPr>
        <w:tab/>
        <w:t>Jerry: A fourth-</w:t>
      </w:r>
      <w:r w:rsidR="006A4FD3">
        <w:rPr>
          <w:rFonts w:ascii="Courier" w:hAnsi="Courier"/>
          <w:sz w:val="22"/>
        </w:rPr>
        <w:t>year medical student</w:t>
      </w:r>
    </w:p>
    <w:p w:rsidR="006A4FD3" w:rsidRDefault="006A4FD3">
      <w:pPr>
        <w:pStyle w:val="PlainText"/>
        <w:ind w:left="1440"/>
        <w:rPr>
          <w:rFonts w:ascii="Courier" w:hAnsi="Courier"/>
          <w:sz w:val="22"/>
        </w:rPr>
      </w:pPr>
      <w:r>
        <w:rPr>
          <w:rFonts w:ascii="Courier" w:hAnsi="Courier"/>
          <w:sz w:val="22"/>
        </w:rPr>
        <w:t>Noel: A resident in the ED</w:t>
      </w:r>
    </w:p>
    <w:p w:rsidR="006A4FD3" w:rsidRDefault="006A4FD3">
      <w:pPr>
        <w:pStyle w:val="PlainText"/>
        <w:rPr>
          <w:rFonts w:ascii="Courier" w:hAnsi="Courie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450"/>
      </w:tblGrid>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 xml:space="preserve">Noel, I just saw a 32-year-old </w:t>
            </w:r>
            <w:r w:rsidR="00ED1FFD">
              <w:rPr>
                <w:rFonts w:ascii="Courier" w:hAnsi="Courier"/>
                <w:sz w:val="22"/>
              </w:rPr>
              <w:t>woman</w:t>
            </w:r>
            <w:r>
              <w:rPr>
                <w:rFonts w:ascii="Courier" w:hAnsi="Courier"/>
                <w:sz w:val="22"/>
              </w:rPr>
              <w:t xml:space="preserve"> who has back </w:t>
            </w:r>
            <w:r w:rsidR="0058033C">
              <w:rPr>
                <w:rFonts w:ascii="Courier" w:hAnsi="Courier"/>
                <w:sz w:val="22"/>
              </w:rPr>
              <w:t>pain.  Yesterday she was</w:t>
            </w:r>
            <w:r>
              <w:rPr>
                <w:rFonts w:ascii="Courier" w:hAnsi="Courier"/>
                <w:sz w:val="22"/>
              </w:rPr>
              <w:t xml:space="preserve"> in her garden.  She did a lot of digging, and she carried some bags of peat moss and some plants out to her back yard.  This morning when she woke up, her back was so painful she could hardly get out of bed.  She had to crawl on her hands and knees to the bathroom.  She took some Motrin, but it didn’t help much. </w:t>
            </w:r>
          </w:p>
        </w:tc>
      </w:tr>
      <w:tr w:rsidR="006A4FD3">
        <w:tc>
          <w:tcPr>
            <w:tcW w:w="1368" w:type="dxa"/>
          </w:tcPr>
          <w:p w:rsidR="006A4FD3" w:rsidRDefault="006A4FD3">
            <w:pPr>
              <w:pStyle w:val="PlainText"/>
              <w:rPr>
                <w:rFonts w:ascii="Courier" w:hAnsi="Courier"/>
                <w:sz w:val="22"/>
              </w:rPr>
            </w:pPr>
            <w:r>
              <w:rPr>
                <w:rFonts w:ascii="Courier" w:hAnsi="Courier"/>
                <w:sz w:val="22"/>
              </w:rPr>
              <w:t>Noel:</w:t>
            </w:r>
          </w:p>
        </w:tc>
        <w:tc>
          <w:tcPr>
            <w:tcW w:w="8450" w:type="dxa"/>
          </w:tcPr>
          <w:p w:rsidR="006A4FD3" w:rsidRDefault="006A4FD3">
            <w:pPr>
              <w:pStyle w:val="PlainText"/>
              <w:rPr>
                <w:rFonts w:ascii="Courier" w:hAnsi="Courier"/>
                <w:sz w:val="22"/>
              </w:rPr>
            </w:pPr>
            <w:r>
              <w:rPr>
                <w:rFonts w:ascii="Courier" w:hAnsi="Courier"/>
                <w:sz w:val="22"/>
              </w:rPr>
              <w:t>Has she ever had anything like this before?</w:t>
            </w:r>
          </w:p>
        </w:tc>
      </w:tr>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No.  She has had a few backaches from time to time, but never anything like this before.</w:t>
            </w:r>
          </w:p>
        </w:tc>
      </w:tr>
      <w:tr w:rsidR="006A4FD3">
        <w:tc>
          <w:tcPr>
            <w:tcW w:w="1368" w:type="dxa"/>
          </w:tcPr>
          <w:p w:rsidR="006A4FD3" w:rsidRDefault="006A4FD3">
            <w:pPr>
              <w:pStyle w:val="PlainText"/>
              <w:rPr>
                <w:rFonts w:ascii="Courier" w:hAnsi="Courier"/>
                <w:sz w:val="22"/>
              </w:rPr>
            </w:pPr>
            <w:r>
              <w:rPr>
                <w:rFonts w:ascii="Courier" w:hAnsi="Courier"/>
                <w:sz w:val="22"/>
              </w:rPr>
              <w:t>Noel:</w:t>
            </w:r>
          </w:p>
        </w:tc>
        <w:tc>
          <w:tcPr>
            <w:tcW w:w="8450" w:type="dxa"/>
          </w:tcPr>
          <w:p w:rsidR="006A4FD3" w:rsidRDefault="006A4FD3" w:rsidP="00ED1FFD">
            <w:pPr>
              <w:pStyle w:val="PlainText"/>
              <w:rPr>
                <w:rFonts w:ascii="Courier" w:hAnsi="Courier"/>
                <w:sz w:val="22"/>
              </w:rPr>
            </w:pPr>
            <w:r>
              <w:rPr>
                <w:rFonts w:ascii="Courier" w:hAnsi="Courier"/>
                <w:sz w:val="22"/>
              </w:rPr>
              <w:t xml:space="preserve">Any underlying illnesses like diabetes, early menopause, hysterectomy, or </w:t>
            </w:r>
            <w:r w:rsidR="00ED1FFD">
              <w:rPr>
                <w:rFonts w:ascii="Courier" w:hAnsi="Courier"/>
                <w:sz w:val="22"/>
              </w:rPr>
              <w:t>cancer?</w:t>
            </w:r>
            <w:r>
              <w:rPr>
                <w:rFonts w:ascii="Courier" w:hAnsi="Courier"/>
                <w:sz w:val="22"/>
              </w:rPr>
              <w:t xml:space="preserve"> </w:t>
            </w:r>
          </w:p>
        </w:tc>
      </w:tr>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 xml:space="preserve">No.  </w:t>
            </w:r>
          </w:p>
        </w:tc>
      </w:tr>
      <w:tr w:rsidR="006A4FD3">
        <w:tc>
          <w:tcPr>
            <w:tcW w:w="1368" w:type="dxa"/>
          </w:tcPr>
          <w:p w:rsidR="006A4FD3" w:rsidRDefault="006A4FD3">
            <w:pPr>
              <w:pStyle w:val="PlainText"/>
              <w:rPr>
                <w:rFonts w:ascii="Courier" w:hAnsi="Courier"/>
                <w:sz w:val="22"/>
              </w:rPr>
            </w:pPr>
            <w:r>
              <w:rPr>
                <w:rFonts w:ascii="Courier" w:hAnsi="Courier"/>
                <w:sz w:val="22"/>
              </w:rPr>
              <w:t>Noel:</w:t>
            </w:r>
          </w:p>
        </w:tc>
        <w:tc>
          <w:tcPr>
            <w:tcW w:w="8450" w:type="dxa"/>
          </w:tcPr>
          <w:p w:rsidR="006A4FD3" w:rsidRDefault="006A4FD3">
            <w:pPr>
              <w:pStyle w:val="PlainText"/>
              <w:rPr>
                <w:rFonts w:ascii="Courier" w:hAnsi="Courier"/>
                <w:sz w:val="22"/>
              </w:rPr>
            </w:pPr>
            <w:r>
              <w:rPr>
                <w:rFonts w:ascii="Courier" w:hAnsi="Courier"/>
                <w:sz w:val="22"/>
              </w:rPr>
              <w:t xml:space="preserve">OK.  So, tell me about her pain.  </w:t>
            </w:r>
          </w:p>
        </w:tc>
      </w:tr>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 xml:space="preserve">It's mainly in her lower back.  She says she feels the pain down into the gluteal area on the right, but it doesn't radiate into her leg.  </w:t>
            </w:r>
          </w:p>
        </w:tc>
      </w:tr>
      <w:tr w:rsidR="006A4FD3">
        <w:tc>
          <w:tcPr>
            <w:tcW w:w="1368" w:type="dxa"/>
          </w:tcPr>
          <w:p w:rsidR="006A4FD3" w:rsidRDefault="006A4FD3">
            <w:pPr>
              <w:pStyle w:val="PlainText"/>
              <w:rPr>
                <w:rFonts w:ascii="Courier" w:hAnsi="Courier"/>
                <w:sz w:val="22"/>
              </w:rPr>
            </w:pPr>
            <w:r>
              <w:rPr>
                <w:rFonts w:ascii="Courier" w:hAnsi="Courier"/>
                <w:sz w:val="22"/>
              </w:rPr>
              <w:t>Noel:</w:t>
            </w:r>
          </w:p>
        </w:tc>
        <w:tc>
          <w:tcPr>
            <w:tcW w:w="8450" w:type="dxa"/>
          </w:tcPr>
          <w:p w:rsidR="006A4FD3" w:rsidRDefault="006A4FD3">
            <w:pPr>
              <w:pStyle w:val="PlainText"/>
              <w:rPr>
                <w:rFonts w:ascii="Courier" w:hAnsi="Courier"/>
                <w:sz w:val="22"/>
              </w:rPr>
            </w:pPr>
            <w:r>
              <w:rPr>
                <w:rFonts w:ascii="Courier" w:hAnsi="Courier"/>
                <w:sz w:val="22"/>
              </w:rPr>
              <w:t>Does the pain change with movement?</w:t>
            </w:r>
          </w:p>
        </w:tc>
      </w:tr>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It hurt when she stood up in the exam room.</w:t>
            </w:r>
          </w:p>
        </w:tc>
      </w:tr>
      <w:tr w:rsidR="006A4FD3">
        <w:tc>
          <w:tcPr>
            <w:tcW w:w="1368" w:type="dxa"/>
          </w:tcPr>
          <w:p w:rsidR="006A4FD3" w:rsidRDefault="006A4FD3">
            <w:pPr>
              <w:pStyle w:val="PlainText"/>
              <w:rPr>
                <w:rFonts w:ascii="Courier" w:hAnsi="Courier"/>
                <w:sz w:val="22"/>
              </w:rPr>
            </w:pPr>
            <w:r>
              <w:rPr>
                <w:rFonts w:ascii="Courier" w:hAnsi="Courier"/>
                <w:sz w:val="22"/>
              </w:rPr>
              <w:t>Noel:</w:t>
            </w:r>
          </w:p>
        </w:tc>
        <w:tc>
          <w:tcPr>
            <w:tcW w:w="8450" w:type="dxa"/>
          </w:tcPr>
          <w:p w:rsidR="006A4FD3" w:rsidRDefault="006A4FD3">
            <w:pPr>
              <w:pStyle w:val="PlainText"/>
              <w:rPr>
                <w:rFonts w:ascii="Courier" w:hAnsi="Courier"/>
                <w:sz w:val="22"/>
              </w:rPr>
            </w:pPr>
            <w:r>
              <w:rPr>
                <w:rFonts w:ascii="Courier" w:hAnsi="Courier"/>
                <w:sz w:val="22"/>
              </w:rPr>
              <w:t>What did her neuro exam show?</w:t>
            </w:r>
          </w:p>
        </w:tc>
      </w:tr>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Her strength testing in her legs was OK.  Her DTR’s seemed to be the same on both sides.  I checked for sensation and it seemed the same over both feet.</w:t>
            </w:r>
          </w:p>
        </w:tc>
      </w:tr>
      <w:tr w:rsidR="006A4FD3">
        <w:tc>
          <w:tcPr>
            <w:tcW w:w="1368" w:type="dxa"/>
          </w:tcPr>
          <w:p w:rsidR="006A4FD3" w:rsidRDefault="006A4FD3">
            <w:pPr>
              <w:pStyle w:val="PlainText"/>
              <w:rPr>
                <w:rFonts w:ascii="Courier" w:hAnsi="Courier"/>
                <w:sz w:val="22"/>
              </w:rPr>
            </w:pPr>
            <w:r>
              <w:rPr>
                <w:rFonts w:ascii="Courier" w:hAnsi="Courier"/>
                <w:sz w:val="22"/>
              </w:rPr>
              <w:t>Noel:</w:t>
            </w:r>
          </w:p>
        </w:tc>
        <w:tc>
          <w:tcPr>
            <w:tcW w:w="8450" w:type="dxa"/>
          </w:tcPr>
          <w:p w:rsidR="006A4FD3" w:rsidRDefault="006A4FD3">
            <w:pPr>
              <w:pStyle w:val="PlainText"/>
              <w:rPr>
                <w:rFonts w:ascii="Courier" w:hAnsi="Courier"/>
                <w:sz w:val="22"/>
              </w:rPr>
            </w:pPr>
            <w:r>
              <w:rPr>
                <w:rFonts w:ascii="Courier" w:hAnsi="Courier"/>
                <w:sz w:val="22"/>
              </w:rPr>
              <w:t xml:space="preserve">How far can you raise each leg with the knee extended? </w:t>
            </w:r>
          </w:p>
        </w:tc>
      </w:tr>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I could raise her right leg to about 70 degrees and the left leg a little higher.</w:t>
            </w:r>
          </w:p>
        </w:tc>
      </w:tr>
      <w:tr w:rsidR="006A4FD3">
        <w:tc>
          <w:tcPr>
            <w:tcW w:w="1368" w:type="dxa"/>
          </w:tcPr>
          <w:p w:rsidR="006A4FD3" w:rsidRDefault="006A4FD3">
            <w:pPr>
              <w:pStyle w:val="PlainText"/>
              <w:rPr>
                <w:rFonts w:ascii="Courier" w:hAnsi="Courier"/>
                <w:sz w:val="22"/>
              </w:rPr>
            </w:pPr>
            <w:r>
              <w:rPr>
                <w:rFonts w:ascii="Courier" w:hAnsi="Courier"/>
                <w:sz w:val="22"/>
              </w:rPr>
              <w:t>Noel:</w:t>
            </w:r>
          </w:p>
        </w:tc>
        <w:tc>
          <w:tcPr>
            <w:tcW w:w="8450" w:type="dxa"/>
          </w:tcPr>
          <w:p w:rsidR="006A4FD3" w:rsidRDefault="006A4FD3">
            <w:pPr>
              <w:pStyle w:val="PlainText"/>
              <w:rPr>
                <w:rFonts w:ascii="Courier" w:hAnsi="Courier"/>
                <w:sz w:val="22"/>
              </w:rPr>
            </w:pPr>
            <w:r>
              <w:rPr>
                <w:rFonts w:ascii="Courier" w:hAnsi="Courier"/>
                <w:sz w:val="22"/>
              </w:rPr>
              <w:t>So, what do you think is causing her pain?</w:t>
            </w:r>
          </w:p>
        </w:tc>
      </w:tr>
      <w:tr w:rsidR="006A4FD3">
        <w:tc>
          <w:tcPr>
            <w:tcW w:w="1368" w:type="dxa"/>
          </w:tcPr>
          <w:p w:rsidR="006A4FD3" w:rsidRDefault="006A4FD3">
            <w:pPr>
              <w:pStyle w:val="PlainText"/>
              <w:rPr>
                <w:rFonts w:ascii="Courier" w:hAnsi="Courier"/>
                <w:sz w:val="22"/>
              </w:rPr>
            </w:pPr>
            <w:r>
              <w:rPr>
                <w:rFonts w:ascii="Courier" w:hAnsi="Courier"/>
                <w:sz w:val="22"/>
              </w:rPr>
              <w:t>Jerry:</w:t>
            </w:r>
          </w:p>
        </w:tc>
        <w:tc>
          <w:tcPr>
            <w:tcW w:w="8450" w:type="dxa"/>
          </w:tcPr>
          <w:p w:rsidR="006A4FD3" w:rsidRDefault="006A4FD3">
            <w:pPr>
              <w:pStyle w:val="PlainText"/>
              <w:rPr>
                <w:rFonts w:ascii="Courier" w:hAnsi="Courier"/>
                <w:sz w:val="22"/>
              </w:rPr>
            </w:pPr>
            <w:r>
              <w:rPr>
                <w:rFonts w:ascii="Courier" w:hAnsi="Courier"/>
                <w:sz w:val="22"/>
              </w:rPr>
              <w:t xml:space="preserve">Well, her pain did go down into the gluteal area on the right.  That seems like radiation. It could be muscle spasm... a herniated disk... it could be a compression fracture, but I doubt that. </w:t>
            </w:r>
            <w:r>
              <w:rPr>
                <w:rFonts w:ascii="Courier" w:hAnsi="Courier"/>
                <w:sz w:val="22"/>
              </w:rPr>
              <w:tab/>
            </w:r>
          </w:p>
          <w:p w:rsidR="006A4FD3" w:rsidRDefault="006A4FD3">
            <w:pPr>
              <w:pStyle w:val="PlainText"/>
              <w:rPr>
                <w:rFonts w:ascii="Courier" w:hAnsi="Courier"/>
                <w:sz w:val="22"/>
              </w:rPr>
            </w:pPr>
            <w:r>
              <w:rPr>
                <w:rFonts w:ascii="Courier" w:hAnsi="Courier"/>
                <w:sz w:val="22"/>
              </w:rPr>
              <w:t>What bothers me is that her pain is just so severe.  It just seems too severe to be musculoskeletal pain.  I want to get an MRI of her back and look to see if she has a herniated disk and send her home on oxycontin.</w:t>
            </w:r>
          </w:p>
        </w:tc>
      </w:tr>
    </w:tbl>
    <w:p w:rsidR="006A4FD3" w:rsidRDefault="006A4FD3">
      <w:pPr>
        <w:pStyle w:val="PlainText"/>
        <w:rPr>
          <w:rFonts w:ascii="Courier" w:hAnsi="Courier"/>
          <w:sz w:val="22"/>
        </w:rPr>
      </w:pPr>
    </w:p>
    <w:p w:rsidR="004F2459" w:rsidRDefault="004F2459" w:rsidP="004F2459">
      <w:pPr>
        <w:pStyle w:val="PlainText"/>
        <w:rPr>
          <w:rFonts w:ascii="Courier" w:hAnsi="Courier"/>
          <w:sz w:val="22"/>
        </w:rPr>
      </w:pPr>
      <w:r>
        <w:rPr>
          <w:rFonts w:ascii="Courier" w:hAnsi="Courier"/>
          <w:sz w:val="22"/>
        </w:rPr>
        <w:t>What can you say to “</w:t>
      </w:r>
      <w:r>
        <w:rPr>
          <w:rFonts w:ascii="Courier" w:hAnsi="Courier"/>
          <w:b/>
          <w:sz w:val="22"/>
        </w:rPr>
        <w:t>Probe for Supporting Evidence</w:t>
      </w:r>
      <w:r>
        <w:rPr>
          <w:rFonts w:ascii="Courier" w:hAnsi="Courier"/>
          <w:sz w:val="22"/>
        </w:rPr>
        <w:t>?”  Continue the dialogue and practice the rest of the Microskills…</w:t>
      </w:r>
    </w:p>
    <w:p w:rsidR="006A4FD3" w:rsidRPr="000C6C90" w:rsidRDefault="006A4FD3">
      <w:pPr>
        <w:pStyle w:val="DefaultText1"/>
        <w:spacing w:after="120"/>
        <w:rPr>
          <w:b/>
          <w:iCs/>
          <w:noProof w:val="0"/>
          <w:sz w:val="40"/>
        </w:rPr>
      </w:pPr>
      <w:r>
        <w:tab/>
      </w:r>
      <w:r>
        <w:tab/>
      </w:r>
      <w:r w:rsidRPr="000C6C90">
        <w:rPr>
          <w:b/>
          <w:iCs/>
          <w:noProof w:val="0"/>
          <w:sz w:val="40"/>
        </w:rPr>
        <w:t>Probe for Supporting Evidence</w:t>
      </w:r>
    </w:p>
    <w:p w:rsidR="006A4FD3" w:rsidRDefault="006A4FD3">
      <w:pPr>
        <w:pStyle w:val="DefaultText1"/>
        <w:rPr>
          <w:b/>
          <w:noProof w:val="0"/>
        </w:rPr>
      </w:pPr>
    </w:p>
    <w:p w:rsidR="006A4FD3" w:rsidRDefault="006A4FD3">
      <w:pPr>
        <w:pStyle w:val="DefaultText1"/>
        <w:rPr>
          <w:i/>
          <w:iCs/>
          <w:noProof w:val="0"/>
        </w:rPr>
      </w:pPr>
      <w:r>
        <w:rPr>
          <w:b/>
          <w:i/>
          <w:iCs/>
          <w:noProof w:val="0"/>
        </w:rPr>
        <w:t>Cue:</w:t>
      </w:r>
      <w:r>
        <w:rPr>
          <w:i/>
          <w:iCs/>
          <w:noProof w:val="0"/>
        </w:rPr>
        <w:t xml:space="preserve"> </w:t>
      </w:r>
    </w:p>
    <w:p w:rsidR="006A4FD3" w:rsidRDefault="006A4FD3">
      <w:pPr>
        <w:pStyle w:val="DefaultText1"/>
        <w:rPr>
          <w:noProof w:val="0"/>
        </w:rPr>
      </w:pPr>
      <w:r>
        <w:rPr>
          <w:noProof w:val="0"/>
        </w:rPr>
        <w:t>The learner commits to an assessment or a particular stance, and then looks to you for confirmation.  You may or may not agree with the opinion and your instinct is to tell them outright what you think.</w:t>
      </w:r>
    </w:p>
    <w:p w:rsidR="006A4FD3" w:rsidRDefault="006A4FD3">
      <w:pPr>
        <w:pStyle w:val="Subhead1"/>
        <w:rPr>
          <w:noProof w:val="0"/>
        </w:rPr>
      </w:pPr>
    </w:p>
    <w:p w:rsidR="006A4FD3" w:rsidRDefault="006A4FD3">
      <w:pPr>
        <w:pStyle w:val="Subhead1"/>
        <w:rPr>
          <w:noProof w:val="0"/>
        </w:rPr>
      </w:pPr>
      <w:r>
        <w:rPr>
          <w:noProof w:val="0"/>
        </w:rPr>
        <w:t xml:space="preserve">Response: </w:t>
      </w:r>
    </w:p>
    <w:p w:rsidR="006A4FD3" w:rsidRDefault="006A4FD3">
      <w:pPr>
        <w:pStyle w:val="Bullet1"/>
        <w:numPr>
          <w:ilvl w:val="0"/>
          <w:numId w:val="9"/>
        </w:numPr>
        <w:rPr>
          <w:noProof w:val="0"/>
        </w:rPr>
      </w:pPr>
      <w:r>
        <w:rPr>
          <w:i/>
          <w:noProof w:val="0"/>
        </w:rPr>
        <w:t>Resist the urge to pass judgment on the opinion just stated</w:t>
      </w:r>
      <w:r>
        <w:rPr>
          <w:noProof w:val="0"/>
        </w:rPr>
        <w:t>.</w:t>
      </w:r>
    </w:p>
    <w:p w:rsidR="006A4FD3" w:rsidRDefault="006A4FD3">
      <w:pPr>
        <w:pStyle w:val="Bullet1"/>
        <w:numPr>
          <w:ilvl w:val="0"/>
          <w:numId w:val="9"/>
        </w:numPr>
        <w:rPr>
          <w:noProof w:val="0"/>
        </w:rPr>
      </w:pPr>
      <w:r>
        <w:rPr>
          <w:noProof w:val="0"/>
        </w:rPr>
        <w:t>Ask the learner, "What evidence supports your assessment?"</w:t>
      </w:r>
    </w:p>
    <w:p w:rsidR="006A4FD3" w:rsidRDefault="006A4FD3">
      <w:pPr>
        <w:pStyle w:val="Bullet1"/>
        <w:numPr>
          <w:ilvl w:val="0"/>
          <w:numId w:val="9"/>
        </w:numPr>
        <w:rPr>
          <w:noProof w:val="0"/>
        </w:rPr>
      </w:pPr>
      <w:r>
        <w:rPr>
          <w:noProof w:val="0"/>
        </w:rPr>
        <w:t>An alternative method is to ask the learner, "What other diagnoses did you consider, and what evidence supported or refuted each of these alternatives?"</w:t>
      </w:r>
    </w:p>
    <w:p w:rsidR="006A4FD3" w:rsidRDefault="006A4FD3">
      <w:pPr>
        <w:pStyle w:val="Subhead1"/>
        <w:rPr>
          <w:noProof w:val="0"/>
        </w:rPr>
      </w:pPr>
    </w:p>
    <w:p w:rsidR="006A4FD3" w:rsidRDefault="006A4FD3">
      <w:pPr>
        <w:pStyle w:val="Subhead1"/>
        <w:rPr>
          <w:noProof w:val="0"/>
        </w:rPr>
      </w:pPr>
      <w:r>
        <w:rPr>
          <w:noProof w:val="0"/>
        </w:rPr>
        <w:t>Rationale:</w:t>
      </w:r>
    </w:p>
    <w:p w:rsidR="006A4FD3" w:rsidRDefault="006A4FD3">
      <w:pPr>
        <w:pStyle w:val="Bullet1"/>
        <w:numPr>
          <w:ilvl w:val="0"/>
          <w:numId w:val="10"/>
        </w:numPr>
        <w:rPr>
          <w:noProof w:val="0"/>
        </w:rPr>
      </w:pPr>
      <w:r>
        <w:rPr>
          <w:noProof w:val="0"/>
        </w:rPr>
        <w:t>Probing for evidence forces the learner to demonstrate his/her own problem solving skills.</w:t>
      </w:r>
    </w:p>
    <w:p w:rsidR="006A4FD3" w:rsidRDefault="006A4FD3">
      <w:pPr>
        <w:pStyle w:val="Bullet1"/>
        <w:numPr>
          <w:ilvl w:val="0"/>
          <w:numId w:val="10"/>
        </w:numPr>
        <w:rPr>
          <w:noProof w:val="0"/>
        </w:rPr>
      </w:pPr>
      <w:r>
        <w:rPr>
          <w:noProof w:val="0"/>
        </w:rPr>
        <w:t>Probing for evidence reveals what the learner knows and where any gaps in knowledge are.  In this way, opportunities for teaching are identified.</w:t>
      </w:r>
    </w:p>
    <w:p w:rsidR="006A4FD3" w:rsidRDefault="006A4FD3">
      <w:pPr>
        <w:pStyle w:val="Bullet1"/>
        <w:numPr>
          <w:ilvl w:val="0"/>
          <w:numId w:val="10"/>
        </w:numPr>
        <w:rPr>
          <w:noProof w:val="0"/>
        </w:rPr>
      </w:pPr>
      <w:r>
        <w:rPr>
          <w:noProof w:val="0"/>
        </w:rPr>
        <w:t xml:space="preserve">"Thinking out loud" should be a low-risk way for learners to make mistakes.  </w:t>
      </w:r>
    </w:p>
    <w:p w:rsidR="006A4FD3" w:rsidRDefault="006A4FD3">
      <w:pPr>
        <w:pStyle w:val="Subhead1"/>
        <w:rPr>
          <w:noProof w:val="0"/>
        </w:rPr>
      </w:pPr>
    </w:p>
    <w:p w:rsidR="006A4FD3" w:rsidRDefault="006A4FD3">
      <w:pPr>
        <w:pStyle w:val="Subhead1"/>
        <w:rPr>
          <w:noProof w:val="0"/>
        </w:rPr>
      </w:pPr>
      <w:r>
        <w:rPr>
          <w:noProof w:val="0"/>
        </w:rPr>
        <w:t>Examples:</w:t>
      </w:r>
    </w:p>
    <w:p w:rsidR="006A4FD3" w:rsidRDefault="006A4FD3">
      <w:pPr>
        <w:pStyle w:val="DefaultText1"/>
        <w:numPr>
          <w:ilvl w:val="0"/>
          <w:numId w:val="30"/>
        </w:numPr>
        <w:rPr>
          <w:noProof w:val="0"/>
        </w:rPr>
      </w:pPr>
      <w:r>
        <w:rPr>
          <w:noProof w:val="0"/>
        </w:rPr>
        <w:t>"What were the major findings that led to your diagnosis?"</w:t>
      </w:r>
    </w:p>
    <w:p w:rsidR="006A4FD3" w:rsidRDefault="006A4FD3">
      <w:pPr>
        <w:pStyle w:val="DefaultText1"/>
        <w:numPr>
          <w:ilvl w:val="0"/>
          <w:numId w:val="30"/>
        </w:numPr>
        <w:rPr>
          <w:noProof w:val="0"/>
        </w:rPr>
      </w:pPr>
      <w:r>
        <w:rPr>
          <w:noProof w:val="0"/>
        </w:rPr>
        <w:t>"What else did you consider?  What kept you from that choice?"</w:t>
      </w:r>
    </w:p>
    <w:p w:rsidR="006A4FD3" w:rsidRDefault="006A4FD3">
      <w:pPr>
        <w:pStyle w:val="DefaultText1"/>
        <w:numPr>
          <w:ilvl w:val="0"/>
          <w:numId w:val="30"/>
        </w:numPr>
        <w:rPr>
          <w:noProof w:val="0"/>
        </w:rPr>
      </w:pPr>
      <w:r>
        <w:rPr>
          <w:noProof w:val="0"/>
        </w:rPr>
        <w:t>"Why did you choose that particular medication?"</w:t>
      </w:r>
    </w:p>
    <w:p w:rsidR="006A4FD3" w:rsidRDefault="006A4FD3">
      <w:pPr>
        <w:pStyle w:val="Subhead1"/>
        <w:rPr>
          <w:noProof w:val="0"/>
        </w:rPr>
      </w:pPr>
    </w:p>
    <w:p w:rsidR="006A4FD3" w:rsidRDefault="006A4FD3">
      <w:pPr>
        <w:pStyle w:val="Subhead1"/>
        <w:rPr>
          <w:noProof w:val="0"/>
        </w:rPr>
      </w:pPr>
      <w:r>
        <w:rPr>
          <w:noProof w:val="0"/>
        </w:rPr>
        <w:t>Non-Examples:</w:t>
      </w:r>
    </w:p>
    <w:p w:rsidR="006A4FD3" w:rsidRDefault="006A4FD3">
      <w:pPr>
        <w:pStyle w:val="DefaultText1"/>
        <w:numPr>
          <w:ilvl w:val="0"/>
          <w:numId w:val="31"/>
        </w:numPr>
        <w:rPr>
          <w:noProof w:val="0"/>
        </w:rPr>
      </w:pPr>
      <w:r>
        <w:rPr>
          <w:noProof w:val="0"/>
        </w:rPr>
        <w:t>"I don't think this is milk intolerance.  Do you have any other ideas?"  (Preceptor states his/her judgment of the learner's thinking.)</w:t>
      </w:r>
    </w:p>
    <w:p w:rsidR="006A4FD3" w:rsidRDefault="006A4FD3">
      <w:pPr>
        <w:pStyle w:val="DefaultText1"/>
        <w:numPr>
          <w:ilvl w:val="0"/>
          <w:numId w:val="31"/>
        </w:numPr>
        <w:rPr>
          <w:noProof w:val="0"/>
        </w:rPr>
      </w:pPr>
      <w:r>
        <w:rPr>
          <w:noProof w:val="0"/>
        </w:rPr>
        <w:t>"Is there any suprapubic tenderness or costovertebral tenderness?"  (Preceptor takes over the process of problem solving.)</w:t>
      </w:r>
    </w:p>
    <w:p w:rsidR="006A4FD3" w:rsidRDefault="006A4FD3">
      <w:pPr>
        <w:pStyle w:val="PlainText"/>
        <w:numPr>
          <w:ilvl w:val="0"/>
          <w:numId w:val="31"/>
        </w:numPr>
        <w:rPr>
          <w:rFonts w:ascii="Times New Roman" w:hAnsi="Times New Roman"/>
          <w:b/>
          <w:sz w:val="24"/>
        </w:rPr>
      </w:pPr>
      <w:r>
        <w:rPr>
          <w:rFonts w:ascii="Times New Roman" w:hAnsi="Times New Roman"/>
          <w:sz w:val="24"/>
        </w:rPr>
        <w:t>"What are the possible causes of abdominal pain?"  (Preceptor has started an oral examination about the problem.)</w:t>
      </w:r>
    </w:p>
    <w:p w:rsidR="006A4FD3" w:rsidRDefault="006A4FD3">
      <w:pPr>
        <w:pStyle w:val="PlainText"/>
        <w:rPr>
          <w:rFonts w:ascii="Times New Roman" w:hAnsi="Times New Roman"/>
          <w:b/>
          <w:sz w:val="24"/>
        </w:rPr>
      </w:pPr>
    </w:p>
    <w:p w:rsidR="006A4FD3" w:rsidRDefault="006A4FD3">
      <w:pPr>
        <w:pStyle w:val="PlainText"/>
        <w:rPr>
          <w:rFonts w:ascii="Times New Roman" w:hAnsi="Times New Roman"/>
          <w:sz w:val="24"/>
        </w:rPr>
      </w:pPr>
    </w:p>
    <w:tbl>
      <w:tblPr>
        <w:tblW w:w="9818" w:type="dxa"/>
        <w:tblLayout w:type="fixed"/>
        <w:tblLook w:val="0000" w:firstRow="0" w:lastRow="0" w:firstColumn="0" w:lastColumn="0" w:noHBand="0" w:noVBand="0"/>
      </w:tblPr>
      <w:tblGrid>
        <w:gridCol w:w="1198"/>
        <w:gridCol w:w="8620"/>
      </w:tblGrid>
      <w:tr w:rsidR="006A4FD3" w:rsidTr="002640FF">
        <w:trPr>
          <w:cantSplit/>
          <w:trHeight w:val="1080"/>
        </w:trPr>
        <w:tc>
          <w:tcPr>
            <w:tcW w:w="1198" w:type="dxa"/>
            <w:tcBorders>
              <w:bottom w:val="nil"/>
            </w:tcBorders>
            <w:vAlign w:val="bottom"/>
          </w:tcPr>
          <w:p w:rsidR="006A4FD3" w:rsidRDefault="00D55D4F">
            <w:pPr>
              <w:pStyle w:val="Heading1"/>
              <w:rPr>
                <w:sz w:val="22"/>
              </w:rPr>
            </w:pPr>
            <w:r>
              <w:rPr>
                <w:noProof/>
                <w:sz w:val="22"/>
              </w:rPr>
              <w:drawing>
                <wp:inline distT="0" distB="0" distL="0" distR="0">
                  <wp:extent cx="552450" cy="571500"/>
                  <wp:effectExtent l="0" t="0" r="0" b="0"/>
                  <wp:docPr id="7" name="Picture 7" descr="Ras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sT Ap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8620" w:type="dxa"/>
            <w:tcBorders>
              <w:bottom w:val="nil"/>
            </w:tcBorders>
            <w:vAlign w:val="bottom"/>
          </w:tcPr>
          <w:p w:rsidR="006A4FD3" w:rsidRDefault="006A4FD3" w:rsidP="00624417">
            <w:pPr>
              <w:pStyle w:val="Heading1"/>
              <w:rPr>
                <w:rFonts w:ascii="Century Schoolbook" w:hAnsi="Century Schoolbook"/>
                <w:b/>
                <w:sz w:val="40"/>
              </w:rPr>
            </w:pPr>
            <w:r>
              <w:rPr>
                <w:rFonts w:ascii="Century Schoolbook" w:hAnsi="Century Schoolbook"/>
                <w:b/>
                <w:sz w:val="40"/>
              </w:rPr>
              <w:t>Case #</w:t>
            </w:r>
            <w:r w:rsidR="00624417">
              <w:rPr>
                <w:rFonts w:ascii="Century Schoolbook" w:hAnsi="Century Schoolbook"/>
                <w:b/>
                <w:sz w:val="40"/>
              </w:rPr>
              <w:t>3</w:t>
            </w:r>
          </w:p>
        </w:tc>
      </w:tr>
    </w:tbl>
    <w:p w:rsidR="006A4FD3" w:rsidRDefault="006A4FD3">
      <w:pPr>
        <w:pStyle w:val="PlainText"/>
        <w:ind w:left="1440" w:hanging="1440"/>
        <w:rPr>
          <w:rFonts w:ascii="Courier" w:hAnsi="Courier"/>
          <w:b/>
          <w:sz w:val="22"/>
        </w:rPr>
      </w:pPr>
    </w:p>
    <w:p w:rsidR="006A4FD3" w:rsidRDefault="006A4FD3">
      <w:pPr>
        <w:pStyle w:val="PlainText"/>
        <w:ind w:left="1440" w:hanging="1440"/>
        <w:rPr>
          <w:rFonts w:ascii="Courier" w:hAnsi="Courier"/>
          <w:sz w:val="22"/>
        </w:rPr>
      </w:pPr>
      <w:r>
        <w:rPr>
          <w:rFonts w:ascii="Courier" w:hAnsi="Courier"/>
          <w:sz w:val="22"/>
        </w:rPr>
        <w:t>Actors:</w:t>
      </w:r>
      <w:r>
        <w:rPr>
          <w:rFonts w:ascii="Courier" w:hAnsi="Courier"/>
          <w:sz w:val="22"/>
        </w:rPr>
        <w:tab/>
        <w:t>Sidney: A sub-intern who is on call.</w:t>
      </w:r>
    </w:p>
    <w:p w:rsidR="006A4FD3" w:rsidRDefault="006A4FD3">
      <w:pPr>
        <w:pStyle w:val="PlainText"/>
        <w:rPr>
          <w:rFonts w:ascii="Courier" w:hAnsi="Courier"/>
          <w:sz w:val="22"/>
        </w:rPr>
      </w:pPr>
      <w:r>
        <w:rPr>
          <w:rFonts w:ascii="Courier" w:hAnsi="Courier"/>
          <w:sz w:val="22"/>
        </w:rPr>
        <w:tab/>
      </w:r>
      <w:r>
        <w:rPr>
          <w:rFonts w:ascii="Courier" w:hAnsi="Courier"/>
          <w:sz w:val="22"/>
        </w:rPr>
        <w:tab/>
        <w:t>Carol: A resident.</w:t>
      </w:r>
    </w:p>
    <w:p w:rsidR="006A4FD3" w:rsidRDefault="006A4FD3">
      <w:pPr>
        <w:pStyle w:val="PlainText"/>
        <w:rPr>
          <w:rFonts w:ascii="Courier" w:hAnsi="Courier"/>
          <w:sz w:val="22"/>
        </w:rPr>
      </w:pPr>
    </w:p>
    <w:tbl>
      <w:tblPr>
        <w:tblW w:w="9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8450"/>
      </w:tblGrid>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Can you tell me about that new admission yet?</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6A4FD3">
            <w:pPr>
              <w:pStyle w:val="PlainText"/>
              <w:rPr>
                <w:rFonts w:ascii="Courier" w:hAnsi="Courier"/>
                <w:sz w:val="22"/>
              </w:rPr>
            </w:pPr>
            <w:r>
              <w:rPr>
                <w:rFonts w:ascii="Courier" w:hAnsi="Courier"/>
                <w:sz w:val="22"/>
              </w:rPr>
              <w:t>Sure.  He's a 72-year-old man who lives at home</w:t>
            </w:r>
            <w:r w:rsidR="00ED1FFD">
              <w:rPr>
                <w:rFonts w:ascii="Courier" w:hAnsi="Courier"/>
                <w:sz w:val="22"/>
              </w:rPr>
              <w:t>, and</w:t>
            </w:r>
            <w:r>
              <w:rPr>
                <w:rFonts w:ascii="Courier" w:hAnsi="Courier"/>
                <w:sz w:val="22"/>
              </w:rPr>
              <w:t xml:space="preserve"> cared for by his wife.  His problems include hypertension, hyperlipidemia, type II diabetes, obesity, cigarette smoking, chronic bronchitis, coronary artery disease, congestive heart failure, peripheral vascular disease, and chronic renal insufficiency.  And he had a stroke, too, but that's pretty much resolved...</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I understand that his wife brought him to the hospital?</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6A4FD3">
            <w:pPr>
              <w:pStyle w:val="PlainText"/>
              <w:rPr>
                <w:rFonts w:ascii="Courier" w:hAnsi="Courier"/>
                <w:sz w:val="22"/>
              </w:rPr>
            </w:pPr>
            <w:r>
              <w:rPr>
                <w:rFonts w:ascii="Courier" w:hAnsi="Courier"/>
                <w:sz w:val="22"/>
              </w:rPr>
              <w:t>Yeah.  His wife says he's been getting short of breath for the last three days and having trouble sleeping.  He hasn’t been up out of bed for the last two days.  She also says he looks puffy and his legs are swollen.</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 xml:space="preserve">Any cough?  Fever? </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BD0990">
            <w:pPr>
              <w:pStyle w:val="PlainText"/>
              <w:rPr>
                <w:rFonts w:ascii="Courier" w:hAnsi="Courier"/>
                <w:sz w:val="22"/>
              </w:rPr>
            </w:pPr>
            <w:r>
              <w:rPr>
                <w:rFonts w:ascii="Courier" w:hAnsi="Courier"/>
                <w:sz w:val="22"/>
              </w:rPr>
              <w:t>He has been coughing</w:t>
            </w:r>
            <w:r w:rsidR="006A4FD3">
              <w:rPr>
                <w:rFonts w:ascii="Courier" w:hAnsi="Courier"/>
                <w:sz w:val="22"/>
              </w:rPr>
              <w:t xml:space="preserve"> and has a little sputum production.  He didn't have any chills, sweats, or chest pain.  </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What are his meds at home?</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6A4FD3">
            <w:pPr>
              <w:pStyle w:val="PlainText"/>
              <w:rPr>
                <w:rFonts w:ascii="Courier" w:hAnsi="Courier"/>
                <w:sz w:val="22"/>
              </w:rPr>
            </w:pPr>
            <w:r>
              <w:rPr>
                <w:rFonts w:ascii="Courier" w:hAnsi="Courier"/>
                <w:sz w:val="22"/>
              </w:rPr>
              <w:t>Vasotec... aspirin... Zocor... Amaryl... Atrovent and Albuterol... Lasix and potassium.  By the way, he's out of Lasix.</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 xml:space="preserve">Really!  Has his weight gone up? </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6A4FD3">
            <w:pPr>
              <w:pStyle w:val="PlainText"/>
              <w:rPr>
                <w:rFonts w:ascii="Courier" w:hAnsi="Courier"/>
                <w:sz w:val="22"/>
              </w:rPr>
            </w:pPr>
            <w:r>
              <w:rPr>
                <w:rFonts w:ascii="Courier" w:hAnsi="Courier"/>
                <w:sz w:val="22"/>
              </w:rPr>
              <w:t>I’m not sure.  His wife doesn't check his weights.</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What did you find on exam?</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6A4FD3" w:rsidP="00BD0990">
            <w:pPr>
              <w:pStyle w:val="PlainText"/>
              <w:rPr>
                <w:rFonts w:ascii="Courier" w:hAnsi="Courier"/>
                <w:sz w:val="22"/>
              </w:rPr>
            </w:pPr>
            <w:r>
              <w:rPr>
                <w:rFonts w:ascii="Courier" w:hAnsi="Courier"/>
                <w:sz w:val="22"/>
              </w:rPr>
              <w:t xml:space="preserve">Right </w:t>
            </w:r>
            <w:r w:rsidR="00ED1FFD">
              <w:rPr>
                <w:rFonts w:ascii="Courier" w:hAnsi="Courier"/>
                <w:sz w:val="22"/>
              </w:rPr>
              <w:t>now,</w:t>
            </w:r>
            <w:r>
              <w:rPr>
                <w:rFonts w:ascii="Courier" w:hAnsi="Courier"/>
                <w:sz w:val="22"/>
              </w:rPr>
              <w:t xml:space="preserve"> he's sitting up in bed.  He looks short of breath.  His respiratory rate is 24.  Temperature is 98.8.  He has distended neck veins.  I can hear crackles and a few wheezes in both bases.  His heart sounds are distant.  He has some pi</w:t>
            </w:r>
            <w:r w:rsidR="00BD0990">
              <w:rPr>
                <w:rFonts w:ascii="Courier" w:hAnsi="Courier"/>
                <w:sz w:val="22"/>
              </w:rPr>
              <w:t xml:space="preserve">tting edema </w:t>
            </w:r>
            <w:r>
              <w:rPr>
                <w:rFonts w:ascii="Courier" w:hAnsi="Courier"/>
                <w:sz w:val="22"/>
              </w:rPr>
              <w:t>in his lower extremities.  They put a Foley in him in the E.D. but he hasn't made any urine.  I went ahead and gave him a saline bolus to get his urine output up.</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I see... (pauses)  Does he have a Durable Power of Attorney for Health Care?</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6A4FD3">
            <w:pPr>
              <w:pStyle w:val="PlainText"/>
              <w:rPr>
                <w:rFonts w:ascii="Courier" w:hAnsi="Courier"/>
                <w:sz w:val="22"/>
              </w:rPr>
            </w:pPr>
            <w:r>
              <w:rPr>
                <w:rFonts w:ascii="Courier" w:hAnsi="Courier"/>
                <w:sz w:val="22"/>
              </w:rPr>
              <w:t>I didn’t ask.  I didn't see one on his chart.  We are waiting on blood gases and a CXR.  I also gave him some Rocephin.</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Carol:</w:t>
            </w:r>
          </w:p>
        </w:tc>
        <w:tc>
          <w:tcPr>
            <w:tcW w:w="8450" w:type="dxa"/>
          </w:tcPr>
          <w:p w:rsidR="006A4FD3" w:rsidRDefault="006A4FD3">
            <w:pPr>
              <w:pStyle w:val="PlainText"/>
              <w:rPr>
                <w:rFonts w:ascii="Courier" w:hAnsi="Courier"/>
                <w:sz w:val="22"/>
              </w:rPr>
            </w:pPr>
            <w:r>
              <w:rPr>
                <w:rFonts w:ascii="Courier" w:hAnsi="Courier"/>
                <w:sz w:val="22"/>
              </w:rPr>
              <w:t>So, do you think this is due to an infection?</w:t>
            </w:r>
          </w:p>
        </w:tc>
      </w:tr>
      <w:tr w:rsidR="006A4FD3" w:rsidTr="004F2459">
        <w:tc>
          <w:tcPr>
            <w:tcW w:w="1368" w:type="dxa"/>
          </w:tcPr>
          <w:p w:rsidR="006A4FD3" w:rsidRDefault="006A4FD3">
            <w:pPr>
              <w:pStyle w:val="PlainText"/>
              <w:rPr>
                <w:rFonts w:ascii="Courier" w:hAnsi="Courier"/>
                <w:sz w:val="22"/>
              </w:rPr>
            </w:pPr>
            <w:r>
              <w:rPr>
                <w:rFonts w:ascii="Courier" w:hAnsi="Courier"/>
                <w:sz w:val="22"/>
              </w:rPr>
              <w:t>Sidney:</w:t>
            </w:r>
          </w:p>
        </w:tc>
        <w:tc>
          <w:tcPr>
            <w:tcW w:w="8450" w:type="dxa"/>
          </w:tcPr>
          <w:p w:rsidR="006A4FD3" w:rsidRDefault="006A4FD3">
            <w:pPr>
              <w:pStyle w:val="PlainText"/>
              <w:rPr>
                <w:rFonts w:ascii="Courier" w:hAnsi="Courier"/>
                <w:sz w:val="22"/>
              </w:rPr>
            </w:pPr>
            <w:r>
              <w:rPr>
                <w:rFonts w:ascii="Courier" w:hAnsi="Courier"/>
                <w:sz w:val="22"/>
              </w:rPr>
              <w:t xml:space="preserve">Well, (pauses)...  His chest X-ray could be due to anything... An infection </w:t>
            </w:r>
            <w:r>
              <w:rPr>
                <w:rFonts w:ascii="Courier" w:hAnsi="Courier"/>
                <w:i/>
                <w:iCs/>
                <w:sz w:val="22"/>
              </w:rPr>
              <w:t>could</w:t>
            </w:r>
            <w:r>
              <w:rPr>
                <w:rFonts w:ascii="Courier" w:hAnsi="Courier"/>
                <w:sz w:val="22"/>
              </w:rPr>
              <w:t xml:space="preserve"> cause this...  I mean, how would you know?</w:t>
            </w:r>
          </w:p>
        </w:tc>
      </w:tr>
    </w:tbl>
    <w:p w:rsidR="004F2459" w:rsidRDefault="004F2459" w:rsidP="004F2459">
      <w:pPr>
        <w:pStyle w:val="PlainText"/>
        <w:rPr>
          <w:rFonts w:ascii="Courier" w:hAnsi="Courier"/>
          <w:sz w:val="22"/>
        </w:rPr>
      </w:pPr>
    </w:p>
    <w:p w:rsidR="004F2459" w:rsidRDefault="004F2459" w:rsidP="004F2459">
      <w:pPr>
        <w:pStyle w:val="PlainText"/>
        <w:rPr>
          <w:rFonts w:ascii="Courier" w:hAnsi="Courier"/>
          <w:sz w:val="22"/>
        </w:rPr>
      </w:pPr>
      <w:r>
        <w:rPr>
          <w:rFonts w:ascii="Courier" w:hAnsi="Courier"/>
          <w:sz w:val="22"/>
        </w:rPr>
        <w:t>What can you say to “</w:t>
      </w:r>
      <w:r>
        <w:rPr>
          <w:rFonts w:ascii="Courier" w:hAnsi="Courier"/>
          <w:b/>
          <w:sz w:val="22"/>
        </w:rPr>
        <w:t>Teach a General Rule</w:t>
      </w:r>
      <w:r>
        <w:rPr>
          <w:rFonts w:ascii="Courier" w:hAnsi="Courier"/>
          <w:sz w:val="22"/>
        </w:rPr>
        <w:t>?”  Continue the dialogue and practice the rest of the Microskills…</w:t>
      </w:r>
    </w:p>
    <w:p w:rsidR="002640FF" w:rsidRDefault="002640FF">
      <w:pPr>
        <w:pStyle w:val="PageHeading1"/>
        <w:spacing w:before="0" w:after="120"/>
        <w:rPr>
          <w:b w:val="0"/>
          <w:bCs/>
          <w:i w:val="0"/>
          <w:iCs/>
        </w:rPr>
      </w:pPr>
    </w:p>
    <w:p w:rsidR="006A4FD3" w:rsidRPr="000C6C90" w:rsidRDefault="006A4FD3" w:rsidP="004507D9">
      <w:pPr>
        <w:pStyle w:val="PageHeading1"/>
        <w:spacing w:before="0" w:after="120"/>
        <w:jc w:val="center"/>
        <w:rPr>
          <w:b w:val="0"/>
          <w:bCs/>
          <w:i w:val="0"/>
          <w:iCs/>
          <w:noProof w:val="0"/>
          <w:sz w:val="40"/>
        </w:rPr>
      </w:pPr>
      <w:r w:rsidRPr="000C6C90">
        <w:rPr>
          <w:i w:val="0"/>
          <w:iCs/>
          <w:noProof w:val="0"/>
          <w:sz w:val="40"/>
        </w:rPr>
        <w:t>Teach</w:t>
      </w:r>
      <w:r w:rsidRPr="000C6C90">
        <w:rPr>
          <w:i w:val="0"/>
          <w:iCs/>
          <w:sz w:val="40"/>
        </w:rPr>
        <w:t xml:space="preserve"> a </w:t>
      </w:r>
      <w:r w:rsidRPr="000C6C90">
        <w:rPr>
          <w:i w:val="0"/>
          <w:iCs/>
          <w:noProof w:val="0"/>
          <w:sz w:val="40"/>
        </w:rPr>
        <w:t>General Rule</w:t>
      </w:r>
    </w:p>
    <w:p w:rsidR="006A4FD3" w:rsidRDefault="006A4FD3">
      <w:pPr>
        <w:pStyle w:val="DefaultText1"/>
        <w:rPr>
          <w:b/>
          <w:noProof w:val="0"/>
        </w:rPr>
      </w:pPr>
    </w:p>
    <w:p w:rsidR="006A4FD3" w:rsidRDefault="006A4FD3">
      <w:pPr>
        <w:pStyle w:val="DefaultText1"/>
        <w:rPr>
          <w:b/>
          <w:i/>
          <w:iCs/>
          <w:noProof w:val="0"/>
        </w:rPr>
      </w:pPr>
      <w:r>
        <w:rPr>
          <w:b/>
          <w:i/>
          <w:iCs/>
          <w:noProof w:val="0"/>
        </w:rPr>
        <w:t>Cue:</w:t>
      </w:r>
    </w:p>
    <w:p w:rsidR="006A4FD3" w:rsidRDefault="006A4FD3">
      <w:pPr>
        <w:pStyle w:val="DefaultText1"/>
        <w:rPr>
          <w:noProof w:val="0"/>
        </w:rPr>
      </w:pPr>
      <w:r>
        <w:rPr>
          <w:noProof w:val="0"/>
        </w:rPr>
        <w:t xml:space="preserve">After observing the learner's problem solving skills, you have identified gaps or mistakes in the learner's knowledge, logic, or connections, or you have determined that you know something about the case, which the learner needs or wants to know.  </w:t>
      </w:r>
    </w:p>
    <w:p w:rsidR="006A4FD3" w:rsidRDefault="006A4FD3">
      <w:pPr>
        <w:pStyle w:val="Subhead1"/>
        <w:rPr>
          <w:noProof w:val="0"/>
        </w:rPr>
      </w:pPr>
    </w:p>
    <w:p w:rsidR="006A4FD3" w:rsidRDefault="006A4FD3">
      <w:pPr>
        <w:pStyle w:val="Subhead1"/>
        <w:rPr>
          <w:noProof w:val="0"/>
        </w:rPr>
      </w:pPr>
      <w:r>
        <w:rPr>
          <w:noProof w:val="0"/>
        </w:rPr>
        <w:t xml:space="preserve">Response: </w:t>
      </w:r>
    </w:p>
    <w:p w:rsidR="006A4FD3" w:rsidRDefault="006A4FD3">
      <w:pPr>
        <w:pStyle w:val="Bullet1"/>
        <w:numPr>
          <w:ilvl w:val="0"/>
          <w:numId w:val="15"/>
        </w:numPr>
        <w:rPr>
          <w:noProof w:val="0"/>
        </w:rPr>
      </w:pPr>
      <w:r>
        <w:rPr>
          <w:noProof w:val="0"/>
        </w:rPr>
        <w:t xml:space="preserve">At last, </w:t>
      </w:r>
      <w:r w:rsidR="00ED1FFD">
        <w:rPr>
          <w:noProof w:val="0"/>
        </w:rPr>
        <w:t>it is</w:t>
      </w:r>
      <w:r>
        <w:rPr>
          <w:noProof w:val="0"/>
        </w:rPr>
        <w:t xml:space="preserve"> time to "teach" (i.e., give information).</w:t>
      </w:r>
    </w:p>
    <w:p w:rsidR="006A4FD3" w:rsidRDefault="006A4FD3">
      <w:pPr>
        <w:pStyle w:val="Bullet1"/>
        <w:numPr>
          <w:ilvl w:val="0"/>
          <w:numId w:val="15"/>
        </w:numPr>
        <w:rPr>
          <w:noProof w:val="0"/>
        </w:rPr>
      </w:pPr>
      <w:r>
        <w:rPr>
          <w:noProof w:val="0"/>
        </w:rPr>
        <w:t xml:space="preserve">Present information in the </w:t>
      </w:r>
      <w:r w:rsidR="003A6821">
        <w:rPr>
          <w:noProof w:val="0"/>
        </w:rPr>
        <w:t>form of general rules, principle</w:t>
      </w:r>
      <w:r>
        <w:rPr>
          <w:noProof w:val="0"/>
        </w:rPr>
        <w:t>s, or concepts.</w:t>
      </w:r>
    </w:p>
    <w:p w:rsidR="006A4FD3" w:rsidRDefault="006A4FD3">
      <w:pPr>
        <w:pStyle w:val="Bullet1"/>
        <w:numPr>
          <w:ilvl w:val="0"/>
          <w:numId w:val="15"/>
        </w:numPr>
        <w:rPr>
          <w:noProof w:val="0"/>
        </w:rPr>
      </w:pPr>
      <w:r>
        <w:rPr>
          <w:noProof w:val="0"/>
        </w:rPr>
        <w:t>Target the information to the learner's level of understanding of the problem.</w:t>
      </w:r>
    </w:p>
    <w:p w:rsidR="006A4FD3" w:rsidRDefault="006A4FD3">
      <w:pPr>
        <w:pStyle w:val="Bullet1"/>
        <w:numPr>
          <w:ilvl w:val="0"/>
          <w:numId w:val="15"/>
        </w:numPr>
        <w:rPr>
          <w:i/>
          <w:noProof w:val="0"/>
        </w:rPr>
      </w:pPr>
      <w:r>
        <w:rPr>
          <w:i/>
          <w:noProof w:val="0"/>
        </w:rPr>
        <w:t>Don't give a mini-lecture.</w:t>
      </w:r>
    </w:p>
    <w:p w:rsidR="006A4FD3" w:rsidRDefault="006A4FD3">
      <w:pPr>
        <w:pStyle w:val="Bullet1"/>
        <w:numPr>
          <w:ilvl w:val="0"/>
          <w:numId w:val="15"/>
        </w:numPr>
        <w:rPr>
          <w:noProof w:val="0"/>
        </w:rPr>
      </w:pPr>
      <w:r>
        <w:rPr>
          <w:noProof w:val="0"/>
        </w:rPr>
        <w:t>Avoid anecdotes and idiosyncratic preferences.</w:t>
      </w:r>
    </w:p>
    <w:p w:rsidR="006A4FD3" w:rsidRDefault="006A4FD3">
      <w:pPr>
        <w:pStyle w:val="Bullet1"/>
        <w:numPr>
          <w:ilvl w:val="0"/>
          <w:numId w:val="15"/>
        </w:numPr>
        <w:rPr>
          <w:noProof w:val="0"/>
        </w:rPr>
      </w:pPr>
      <w:r>
        <w:rPr>
          <w:noProof w:val="0"/>
        </w:rPr>
        <w:t>If the learner has performed well and the preceptor has no new information to add, then skip this Microskill.</w:t>
      </w:r>
    </w:p>
    <w:p w:rsidR="006A4FD3" w:rsidRDefault="006A4FD3">
      <w:pPr>
        <w:pStyle w:val="Subhead1"/>
        <w:rPr>
          <w:noProof w:val="0"/>
        </w:rPr>
      </w:pPr>
    </w:p>
    <w:p w:rsidR="006A4FD3" w:rsidRDefault="006A4FD3">
      <w:pPr>
        <w:pStyle w:val="Subhead1"/>
        <w:rPr>
          <w:noProof w:val="0"/>
        </w:rPr>
      </w:pPr>
      <w:r>
        <w:rPr>
          <w:noProof w:val="0"/>
        </w:rPr>
        <w:t>Rationale:</w:t>
      </w:r>
    </w:p>
    <w:p w:rsidR="006A4FD3" w:rsidRDefault="006A4FD3">
      <w:pPr>
        <w:pStyle w:val="Bullet1"/>
        <w:numPr>
          <w:ilvl w:val="0"/>
          <w:numId w:val="16"/>
        </w:numPr>
        <w:rPr>
          <w:noProof w:val="0"/>
        </w:rPr>
      </w:pPr>
      <w:r>
        <w:rPr>
          <w:noProof w:val="0"/>
        </w:rPr>
        <w:t>Understanding and attributing meaning to information clearly improves the ability to recall and use that information.</w:t>
      </w:r>
    </w:p>
    <w:p w:rsidR="006A4FD3" w:rsidRDefault="006A4FD3">
      <w:pPr>
        <w:pStyle w:val="Bullet1"/>
        <w:numPr>
          <w:ilvl w:val="0"/>
          <w:numId w:val="16"/>
        </w:numPr>
        <w:rPr>
          <w:noProof w:val="0"/>
        </w:rPr>
      </w:pPr>
      <w:r>
        <w:rPr>
          <w:noProof w:val="0"/>
        </w:rPr>
        <w:t>General rules can be applied to other cases with similar attributes.</w:t>
      </w:r>
    </w:p>
    <w:p w:rsidR="006A4FD3" w:rsidRDefault="006A4FD3">
      <w:pPr>
        <w:pStyle w:val="Bullet1"/>
        <w:numPr>
          <w:ilvl w:val="0"/>
          <w:numId w:val="16"/>
        </w:numPr>
        <w:rPr>
          <w:noProof w:val="0"/>
        </w:rPr>
      </w:pPr>
      <w:r>
        <w:rPr>
          <w:noProof w:val="0"/>
        </w:rPr>
        <w:t xml:space="preserve">If neither the learner nor the </w:t>
      </w:r>
      <w:r w:rsidR="004F35F1">
        <w:rPr>
          <w:noProof w:val="0"/>
        </w:rPr>
        <w:t>preceptor has</w:t>
      </w:r>
      <w:r>
        <w:rPr>
          <w:noProof w:val="0"/>
        </w:rPr>
        <w:t xml:space="preserve"> the necessary information, then teach how to access resources and evaluate the information obtained (Evidence-based Medicine skills).</w:t>
      </w:r>
    </w:p>
    <w:p w:rsidR="006A4FD3" w:rsidRDefault="006A4FD3">
      <w:pPr>
        <w:pStyle w:val="DefaultText1"/>
        <w:rPr>
          <w:noProof w:val="0"/>
        </w:rPr>
      </w:pPr>
    </w:p>
    <w:p w:rsidR="006A4FD3" w:rsidRDefault="006A4FD3">
      <w:pPr>
        <w:pStyle w:val="DefaultText1"/>
        <w:rPr>
          <w:b/>
          <w:i/>
          <w:noProof w:val="0"/>
        </w:rPr>
      </w:pPr>
    </w:p>
    <w:p w:rsidR="006A4FD3" w:rsidRDefault="006A4FD3">
      <w:pPr>
        <w:pStyle w:val="DefaultText1"/>
        <w:rPr>
          <w:b/>
          <w:i/>
          <w:noProof w:val="0"/>
        </w:rPr>
      </w:pPr>
      <w:r>
        <w:rPr>
          <w:b/>
          <w:i/>
          <w:noProof w:val="0"/>
        </w:rPr>
        <w:t>Examples:</w:t>
      </w:r>
    </w:p>
    <w:p w:rsidR="006A4FD3" w:rsidRDefault="006A4FD3">
      <w:pPr>
        <w:pStyle w:val="DefaultText1"/>
        <w:numPr>
          <w:ilvl w:val="0"/>
          <w:numId w:val="36"/>
        </w:numPr>
        <w:rPr>
          <w:noProof w:val="0"/>
        </w:rPr>
      </w:pPr>
      <w:r>
        <w:rPr>
          <w:noProof w:val="0"/>
        </w:rPr>
        <w:t>"A severe exacerbation of COPD raises pulmonary vascular resistance which decreases LV filling.  This, in turn, decreases renal perfusion and urine output, which leads to edema and hyponatremia."</w:t>
      </w:r>
    </w:p>
    <w:p w:rsidR="006A4FD3" w:rsidRDefault="006A4FD3">
      <w:pPr>
        <w:pStyle w:val="Subhead1"/>
        <w:rPr>
          <w:noProof w:val="0"/>
        </w:rPr>
      </w:pPr>
    </w:p>
    <w:p w:rsidR="006A4FD3" w:rsidRDefault="006A4FD3">
      <w:pPr>
        <w:pStyle w:val="Subhead1"/>
        <w:rPr>
          <w:noProof w:val="0"/>
        </w:rPr>
      </w:pPr>
      <w:r>
        <w:rPr>
          <w:noProof w:val="0"/>
        </w:rPr>
        <w:t>Non-Examples:</w:t>
      </w:r>
    </w:p>
    <w:p w:rsidR="006A4FD3" w:rsidRDefault="006A4FD3">
      <w:pPr>
        <w:pStyle w:val="DefaultText"/>
        <w:numPr>
          <w:ilvl w:val="0"/>
          <w:numId w:val="36"/>
        </w:numPr>
      </w:pPr>
      <w:r>
        <w:t>"I'm convinced that bedrest is still the best treatment for this child.  Also, let’s give him some carnitine, and don't give him too much fluid."</w:t>
      </w:r>
    </w:p>
    <w:tbl>
      <w:tblPr>
        <w:tblW w:w="9818" w:type="dxa"/>
        <w:tblLayout w:type="fixed"/>
        <w:tblLook w:val="0000" w:firstRow="0" w:lastRow="0" w:firstColumn="0" w:lastColumn="0" w:noHBand="0" w:noVBand="0"/>
      </w:tblPr>
      <w:tblGrid>
        <w:gridCol w:w="1198"/>
        <w:gridCol w:w="8620"/>
      </w:tblGrid>
      <w:tr w:rsidR="002C25F9" w:rsidTr="004F2459">
        <w:trPr>
          <w:cantSplit/>
          <w:trHeight w:val="1080"/>
        </w:trPr>
        <w:tc>
          <w:tcPr>
            <w:tcW w:w="1198" w:type="dxa"/>
            <w:tcBorders>
              <w:bottom w:val="nil"/>
            </w:tcBorders>
            <w:vAlign w:val="bottom"/>
          </w:tcPr>
          <w:p w:rsidR="002C25F9" w:rsidRDefault="00D55D4F" w:rsidP="00472138">
            <w:pPr>
              <w:pStyle w:val="Heading1"/>
              <w:rPr>
                <w:sz w:val="22"/>
              </w:rPr>
            </w:pPr>
            <w:r>
              <w:rPr>
                <w:noProof/>
                <w:sz w:val="22"/>
              </w:rPr>
              <w:drawing>
                <wp:inline distT="0" distB="0" distL="0" distR="0">
                  <wp:extent cx="552450" cy="571500"/>
                  <wp:effectExtent l="0" t="0" r="0" b="0"/>
                  <wp:docPr id="8" name="Picture 8" descr="Ras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sT Ap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8620" w:type="dxa"/>
            <w:tcBorders>
              <w:bottom w:val="nil"/>
            </w:tcBorders>
            <w:vAlign w:val="bottom"/>
          </w:tcPr>
          <w:p w:rsidR="002C25F9" w:rsidRDefault="002C25F9" w:rsidP="002C25F9">
            <w:pPr>
              <w:pStyle w:val="Heading1"/>
              <w:rPr>
                <w:rFonts w:ascii="Century Schoolbook" w:hAnsi="Century Schoolbook"/>
                <w:b/>
                <w:sz w:val="40"/>
              </w:rPr>
            </w:pPr>
            <w:r>
              <w:rPr>
                <w:rFonts w:ascii="Century Schoolbook" w:hAnsi="Century Schoolbook"/>
                <w:b/>
                <w:sz w:val="40"/>
              </w:rPr>
              <w:t>Case #4</w:t>
            </w:r>
          </w:p>
        </w:tc>
      </w:tr>
    </w:tbl>
    <w:p w:rsidR="002C25F9" w:rsidRDefault="002C25F9" w:rsidP="002C25F9">
      <w:pPr>
        <w:pStyle w:val="PlainText"/>
        <w:ind w:left="1440" w:hanging="1440"/>
        <w:rPr>
          <w:rFonts w:ascii="Courier" w:hAnsi="Courier"/>
          <w:sz w:val="22"/>
        </w:rPr>
      </w:pPr>
    </w:p>
    <w:p w:rsidR="002C25F9" w:rsidRDefault="002C25F9" w:rsidP="002C25F9">
      <w:pPr>
        <w:pStyle w:val="PlainText"/>
        <w:ind w:left="1440" w:hanging="1440"/>
        <w:rPr>
          <w:rFonts w:ascii="Courier" w:hAnsi="Courier"/>
          <w:sz w:val="22"/>
        </w:rPr>
      </w:pPr>
    </w:p>
    <w:p w:rsidR="002C25F9" w:rsidRDefault="00AF0537" w:rsidP="002C25F9">
      <w:pPr>
        <w:pStyle w:val="PlainText"/>
        <w:ind w:left="1440" w:hanging="1440"/>
        <w:rPr>
          <w:rFonts w:ascii="Courier" w:hAnsi="Courier"/>
          <w:sz w:val="22"/>
        </w:rPr>
      </w:pPr>
      <w:r>
        <w:rPr>
          <w:rFonts w:ascii="Courier" w:hAnsi="Courier"/>
          <w:sz w:val="22"/>
        </w:rPr>
        <w:t>Actors:</w:t>
      </w:r>
      <w:r>
        <w:rPr>
          <w:rFonts w:ascii="Courier" w:hAnsi="Courier"/>
          <w:sz w:val="22"/>
        </w:rPr>
        <w:tab/>
        <w:t>Jo: A fourth-</w:t>
      </w:r>
      <w:r w:rsidR="002C25F9">
        <w:rPr>
          <w:rFonts w:ascii="Courier" w:hAnsi="Courier"/>
          <w:sz w:val="22"/>
        </w:rPr>
        <w:t>year medical student.</w:t>
      </w:r>
    </w:p>
    <w:p w:rsidR="002C25F9" w:rsidRDefault="002C25F9" w:rsidP="002C25F9">
      <w:pPr>
        <w:pStyle w:val="PlainText"/>
        <w:ind w:left="1440"/>
        <w:rPr>
          <w:rFonts w:ascii="Courier" w:hAnsi="Courier"/>
          <w:sz w:val="22"/>
        </w:rPr>
      </w:pPr>
      <w:r>
        <w:rPr>
          <w:rFonts w:ascii="Courier" w:hAnsi="Courier"/>
          <w:sz w:val="22"/>
        </w:rPr>
        <w:t>Erin: A first-year resident on the inpatient service.</w:t>
      </w:r>
    </w:p>
    <w:p w:rsidR="002C25F9" w:rsidRDefault="002C25F9" w:rsidP="002C25F9">
      <w:pPr>
        <w:pStyle w:val="PlainText"/>
        <w:rPr>
          <w:rFonts w:ascii="Courier" w:hAnsi="Courie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8576"/>
      </w:tblGrid>
      <w:tr w:rsidR="002C25F9" w:rsidTr="00472138">
        <w:tc>
          <w:tcPr>
            <w:tcW w:w="1242" w:type="dxa"/>
          </w:tcPr>
          <w:p w:rsidR="002C25F9" w:rsidRDefault="002C25F9" w:rsidP="00472138">
            <w:pPr>
              <w:pStyle w:val="PlainText"/>
              <w:rPr>
                <w:rFonts w:ascii="Courier" w:hAnsi="Courier"/>
                <w:sz w:val="22"/>
              </w:rPr>
            </w:pPr>
            <w:r>
              <w:rPr>
                <w:rFonts w:ascii="Courier" w:hAnsi="Courier"/>
                <w:sz w:val="22"/>
              </w:rPr>
              <w:t>Erin:</w:t>
            </w:r>
          </w:p>
        </w:tc>
        <w:tc>
          <w:tcPr>
            <w:tcW w:w="8576" w:type="dxa"/>
          </w:tcPr>
          <w:p w:rsidR="002C25F9" w:rsidRDefault="002C25F9" w:rsidP="00472138">
            <w:pPr>
              <w:pStyle w:val="PlainText"/>
              <w:rPr>
                <w:rFonts w:ascii="Courier" w:hAnsi="Courier"/>
                <w:sz w:val="22"/>
              </w:rPr>
            </w:pPr>
            <w:r>
              <w:rPr>
                <w:rFonts w:ascii="Courier" w:hAnsi="Courier"/>
                <w:sz w:val="22"/>
              </w:rPr>
              <w:t>So, Jo, did you read about deep vein thrombosis?</w:t>
            </w:r>
          </w:p>
        </w:tc>
      </w:tr>
      <w:tr w:rsidR="002C25F9" w:rsidTr="00472138">
        <w:tc>
          <w:tcPr>
            <w:tcW w:w="1242" w:type="dxa"/>
          </w:tcPr>
          <w:p w:rsidR="002C25F9" w:rsidRDefault="002C25F9" w:rsidP="00472138">
            <w:pPr>
              <w:pStyle w:val="PlainText"/>
              <w:rPr>
                <w:rFonts w:ascii="Courier" w:hAnsi="Courier"/>
                <w:sz w:val="22"/>
              </w:rPr>
            </w:pPr>
            <w:r>
              <w:rPr>
                <w:rFonts w:ascii="Courier" w:hAnsi="Courier"/>
                <w:sz w:val="22"/>
              </w:rPr>
              <w:t>Jo:</w:t>
            </w:r>
          </w:p>
        </w:tc>
        <w:tc>
          <w:tcPr>
            <w:tcW w:w="8576" w:type="dxa"/>
          </w:tcPr>
          <w:p w:rsidR="002C25F9" w:rsidRDefault="002C25F9" w:rsidP="00472138">
            <w:pPr>
              <w:pStyle w:val="PlainText"/>
              <w:rPr>
                <w:rFonts w:ascii="Courier" w:hAnsi="Courier"/>
                <w:sz w:val="22"/>
              </w:rPr>
            </w:pPr>
            <w:r>
              <w:rPr>
                <w:rFonts w:ascii="Courier" w:hAnsi="Courier"/>
                <w:sz w:val="22"/>
              </w:rPr>
              <w:t>Yeah.  I foun</w:t>
            </w:r>
            <w:r w:rsidR="00AF0537">
              <w:rPr>
                <w:rFonts w:ascii="Courier" w:hAnsi="Courier"/>
                <w:sz w:val="22"/>
              </w:rPr>
              <w:t>d an issue in</w:t>
            </w:r>
            <w:r>
              <w:rPr>
                <w:rFonts w:ascii="Courier" w:hAnsi="Courier"/>
                <w:sz w:val="22"/>
              </w:rPr>
              <w:t xml:space="preserve"> the journal </w:t>
            </w:r>
            <w:r w:rsidRPr="00AF0537">
              <w:rPr>
                <w:rFonts w:ascii="Courier" w:hAnsi="Courier"/>
                <w:i/>
                <w:sz w:val="22"/>
              </w:rPr>
              <w:t>Chest</w:t>
            </w:r>
            <w:r>
              <w:rPr>
                <w:rFonts w:ascii="Courier" w:hAnsi="Courier"/>
                <w:sz w:val="22"/>
              </w:rPr>
              <w:t xml:space="preserve"> that had all these guidelines for management of deep vein thrombosis.</w:t>
            </w:r>
          </w:p>
        </w:tc>
      </w:tr>
      <w:tr w:rsidR="002C25F9" w:rsidTr="00472138">
        <w:tc>
          <w:tcPr>
            <w:tcW w:w="1242" w:type="dxa"/>
          </w:tcPr>
          <w:p w:rsidR="002C25F9" w:rsidRDefault="002C25F9" w:rsidP="00472138">
            <w:pPr>
              <w:pStyle w:val="PlainText"/>
              <w:rPr>
                <w:rFonts w:ascii="Courier" w:hAnsi="Courier"/>
                <w:sz w:val="22"/>
              </w:rPr>
            </w:pPr>
            <w:r>
              <w:rPr>
                <w:rFonts w:ascii="Courier" w:hAnsi="Courier"/>
                <w:sz w:val="22"/>
              </w:rPr>
              <w:t>Erin:</w:t>
            </w:r>
          </w:p>
        </w:tc>
        <w:tc>
          <w:tcPr>
            <w:tcW w:w="8576" w:type="dxa"/>
          </w:tcPr>
          <w:p w:rsidR="002C25F9" w:rsidRDefault="002C25F9" w:rsidP="00472138">
            <w:pPr>
              <w:pStyle w:val="PlainText"/>
              <w:rPr>
                <w:rFonts w:ascii="Courier" w:hAnsi="Courier"/>
                <w:sz w:val="22"/>
              </w:rPr>
            </w:pPr>
            <w:r>
              <w:rPr>
                <w:rFonts w:ascii="Courier" w:hAnsi="Courier"/>
                <w:sz w:val="22"/>
              </w:rPr>
              <w:t>What did you find out?</w:t>
            </w:r>
          </w:p>
        </w:tc>
      </w:tr>
      <w:tr w:rsidR="002C25F9" w:rsidTr="00472138">
        <w:tc>
          <w:tcPr>
            <w:tcW w:w="1242" w:type="dxa"/>
          </w:tcPr>
          <w:p w:rsidR="002C25F9" w:rsidRDefault="002C25F9" w:rsidP="00472138">
            <w:pPr>
              <w:pStyle w:val="PlainText"/>
              <w:rPr>
                <w:rFonts w:ascii="Courier" w:hAnsi="Courier"/>
                <w:sz w:val="22"/>
              </w:rPr>
            </w:pPr>
            <w:r>
              <w:rPr>
                <w:rFonts w:ascii="Courier" w:hAnsi="Courier"/>
                <w:sz w:val="22"/>
              </w:rPr>
              <w:t>Jo:</w:t>
            </w:r>
          </w:p>
        </w:tc>
        <w:tc>
          <w:tcPr>
            <w:tcW w:w="8576" w:type="dxa"/>
          </w:tcPr>
          <w:p w:rsidR="002C25F9" w:rsidRDefault="002C25F9" w:rsidP="00472138">
            <w:pPr>
              <w:pStyle w:val="PlainText"/>
              <w:rPr>
                <w:rFonts w:ascii="Courier" w:hAnsi="Courier"/>
                <w:sz w:val="22"/>
              </w:rPr>
            </w:pPr>
            <w:r>
              <w:rPr>
                <w:rFonts w:ascii="Courier" w:hAnsi="Courier"/>
                <w:sz w:val="22"/>
              </w:rPr>
              <w:t xml:space="preserve">Well, the guidelines say that uncomplicated DVT can be treated at home with low molecular weight heparin if the patient is at low risk for complications. </w:t>
            </w:r>
          </w:p>
        </w:tc>
      </w:tr>
      <w:tr w:rsidR="002C25F9" w:rsidTr="00472138">
        <w:tc>
          <w:tcPr>
            <w:tcW w:w="1242" w:type="dxa"/>
          </w:tcPr>
          <w:p w:rsidR="002C25F9" w:rsidRDefault="002C25F9" w:rsidP="00472138">
            <w:pPr>
              <w:pStyle w:val="PlainText"/>
              <w:rPr>
                <w:rFonts w:ascii="Courier" w:hAnsi="Courier"/>
                <w:sz w:val="22"/>
              </w:rPr>
            </w:pPr>
            <w:r>
              <w:rPr>
                <w:rFonts w:ascii="Courier" w:hAnsi="Courier"/>
                <w:sz w:val="22"/>
              </w:rPr>
              <w:t>Erin:</w:t>
            </w:r>
          </w:p>
        </w:tc>
        <w:tc>
          <w:tcPr>
            <w:tcW w:w="8576" w:type="dxa"/>
          </w:tcPr>
          <w:p w:rsidR="002C25F9" w:rsidRDefault="002C25F9" w:rsidP="00472138">
            <w:pPr>
              <w:pStyle w:val="PlainText"/>
              <w:rPr>
                <w:rFonts w:ascii="Courier" w:hAnsi="Courier"/>
                <w:sz w:val="22"/>
              </w:rPr>
            </w:pPr>
            <w:r>
              <w:rPr>
                <w:rFonts w:ascii="Courier" w:hAnsi="Courier"/>
                <w:sz w:val="22"/>
              </w:rPr>
              <w:t>Do you think Mr. Littman could go home on Lovenox?</w:t>
            </w:r>
          </w:p>
        </w:tc>
      </w:tr>
      <w:tr w:rsidR="002C25F9" w:rsidTr="00472138">
        <w:tc>
          <w:tcPr>
            <w:tcW w:w="1242" w:type="dxa"/>
          </w:tcPr>
          <w:p w:rsidR="002C25F9" w:rsidRDefault="002C25F9" w:rsidP="00472138">
            <w:pPr>
              <w:pStyle w:val="PlainText"/>
              <w:rPr>
                <w:rFonts w:ascii="Courier" w:hAnsi="Courier"/>
                <w:sz w:val="22"/>
              </w:rPr>
            </w:pPr>
            <w:r>
              <w:rPr>
                <w:rFonts w:ascii="Courier" w:hAnsi="Courier"/>
                <w:sz w:val="22"/>
              </w:rPr>
              <w:t>Jo:</w:t>
            </w:r>
          </w:p>
        </w:tc>
        <w:tc>
          <w:tcPr>
            <w:tcW w:w="8576" w:type="dxa"/>
          </w:tcPr>
          <w:p w:rsidR="002C25F9" w:rsidRDefault="002C25F9" w:rsidP="00472138">
            <w:pPr>
              <w:pStyle w:val="PlainText"/>
              <w:rPr>
                <w:rFonts w:ascii="Courier" w:hAnsi="Courier"/>
                <w:sz w:val="22"/>
              </w:rPr>
            </w:pPr>
            <w:r>
              <w:rPr>
                <w:rFonts w:ascii="Courier" w:hAnsi="Courier"/>
                <w:sz w:val="22"/>
              </w:rPr>
              <w:t>Well, his vital signs are normal.  He has no prior history of bleeding.  His renal function is normal.  His wife is an LPN and can give shots.  Also, she knows how to monitor for any signs of embolism or bleeding.</w:t>
            </w:r>
          </w:p>
        </w:tc>
      </w:tr>
      <w:tr w:rsidR="002C25F9" w:rsidTr="00472138">
        <w:tc>
          <w:tcPr>
            <w:tcW w:w="1242" w:type="dxa"/>
          </w:tcPr>
          <w:p w:rsidR="002C25F9" w:rsidRDefault="002C25F9" w:rsidP="00472138">
            <w:pPr>
              <w:pStyle w:val="PlainText"/>
              <w:rPr>
                <w:rFonts w:ascii="Courier" w:hAnsi="Courier"/>
                <w:sz w:val="22"/>
              </w:rPr>
            </w:pPr>
            <w:r>
              <w:rPr>
                <w:rFonts w:ascii="Courier" w:hAnsi="Courier"/>
                <w:sz w:val="22"/>
              </w:rPr>
              <w:t>Erin:</w:t>
            </w:r>
          </w:p>
        </w:tc>
        <w:tc>
          <w:tcPr>
            <w:tcW w:w="8576" w:type="dxa"/>
          </w:tcPr>
          <w:p w:rsidR="002C25F9" w:rsidRDefault="002C25F9" w:rsidP="00472138">
            <w:pPr>
              <w:pStyle w:val="PlainText"/>
              <w:rPr>
                <w:rFonts w:ascii="Courier" w:hAnsi="Courier"/>
                <w:sz w:val="22"/>
              </w:rPr>
            </w:pPr>
            <w:r>
              <w:rPr>
                <w:rFonts w:ascii="Courier" w:hAnsi="Courier"/>
                <w:sz w:val="22"/>
              </w:rPr>
              <w:t xml:space="preserve">OK.  Let's plan </w:t>
            </w:r>
            <w:r w:rsidR="00ED1FFD">
              <w:rPr>
                <w:rFonts w:ascii="Courier" w:hAnsi="Courier"/>
                <w:sz w:val="22"/>
              </w:rPr>
              <w:t>to send</w:t>
            </w:r>
            <w:r>
              <w:rPr>
                <w:rFonts w:ascii="Courier" w:hAnsi="Courier"/>
                <w:sz w:val="22"/>
              </w:rPr>
              <w:t xml:space="preserve"> him home on Lovenox.</w:t>
            </w:r>
          </w:p>
        </w:tc>
      </w:tr>
      <w:tr w:rsidR="002C25F9" w:rsidTr="00472138">
        <w:tc>
          <w:tcPr>
            <w:tcW w:w="1242" w:type="dxa"/>
          </w:tcPr>
          <w:p w:rsidR="002C25F9" w:rsidRDefault="002C25F9" w:rsidP="00472138">
            <w:pPr>
              <w:pStyle w:val="PlainText"/>
              <w:rPr>
                <w:rFonts w:ascii="Courier" w:hAnsi="Courier"/>
                <w:sz w:val="22"/>
              </w:rPr>
            </w:pPr>
            <w:r>
              <w:rPr>
                <w:rFonts w:ascii="Courier" w:hAnsi="Courier"/>
                <w:sz w:val="22"/>
              </w:rPr>
              <w:t>Jo:</w:t>
            </w:r>
          </w:p>
        </w:tc>
        <w:tc>
          <w:tcPr>
            <w:tcW w:w="8576" w:type="dxa"/>
          </w:tcPr>
          <w:p w:rsidR="002C25F9" w:rsidRDefault="002C25F9" w:rsidP="00AF0537">
            <w:pPr>
              <w:pStyle w:val="PlainText"/>
              <w:rPr>
                <w:rFonts w:ascii="Courier" w:hAnsi="Courier"/>
                <w:sz w:val="22"/>
              </w:rPr>
            </w:pPr>
            <w:r>
              <w:rPr>
                <w:rFonts w:ascii="Courier" w:hAnsi="Courier"/>
                <w:sz w:val="22"/>
              </w:rPr>
              <w:t>I thought you'd say that, so I already gave the home teaching nurse a call.  She is going to drop by his room this afternoon and show his wife how to give the shots.  Also, I talked to the discharge planner and we checked with his insurance company.  If he goes home, they will cover the cost of the Lovenox.  Oh, and I called his outpatient physician, and he can see him in clinic this Friday.</w:t>
            </w:r>
          </w:p>
        </w:tc>
      </w:tr>
    </w:tbl>
    <w:p w:rsidR="002C25F9" w:rsidRDefault="002C25F9" w:rsidP="002C25F9">
      <w:pPr>
        <w:pStyle w:val="PlainText"/>
        <w:rPr>
          <w:rFonts w:ascii="Courier" w:hAnsi="Courier"/>
          <w:sz w:val="22"/>
        </w:rPr>
      </w:pPr>
    </w:p>
    <w:p w:rsidR="002C25F9" w:rsidRDefault="004F2459" w:rsidP="004F2459">
      <w:pPr>
        <w:pStyle w:val="PlainText"/>
        <w:rPr>
          <w:rFonts w:ascii="Kids" w:hAnsi="Kids"/>
          <w:i/>
          <w:iCs/>
        </w:rPr>
      </w:pPr>
      <w:r>
        <w:rPr>
          <w:rFonts w:ascii="Courier" w:hAnsi="Courier"/>
          <w:sz w:val="22"/>
        </w:rPr>
        <w:t>What can you say to “</w:t>
      </w:r>
      <w:r>
        <w:rPr>
          <w:rFonts w:ascii="Courier" w:hAnsi="Courier"/>
          <w:b/>
          <w:sz w:val="22"/>
        </w:rPr>
        <w:t>Reinforce what was done right</w:t>
      </w:r>
      <w:r>
        <w:rPr>
          <w:rFonts w:ascii="Courier" w:hAnsi="Courier"/>
          <w:sz w:val="22"/>
        </w:rPr>
        <w:t xml:space="preserve">?”  </w:t>
      </w:r>
      <w:r w:rsidR="002C25F9">
        <w:br w:type="page"/>
      </w:r>
      <w:r w:rsidR="00D55D4F">
        <w:rPr>
          <w:noProof/>
        </w:rPr>
        <w:drawing>
          <wp:anchor distT="0" distB="0" distL="114300" distR="114300" simplePos="0" relativeHeight="251658240" behindDoc="1" locked="0" layoutInCell="1" allowOverlap="0">
            <wp:simplePos x="0" y="0"/>
            <wp:positionH relativeFrom="column">
              <wp:posOffset>142875</wp:posOffset>
            </wp:positionH>
            <wp:positionV relativeFrom="paragraph">
              <wp:posOffset>-265430</wp:posOffset>
            </wp:positionV>
            <wp:extent cx="647700" cy="654685"/>
            <wp:effectExtent l="0" t="0" r="0" b="0"/>
            <wp:wrapTight wrapText="bothSides">
              <wp:wrapPolygon edited="0">
                <wp:start x="16518" y="0"/>
                <wp:lineTo x="0" y="629"/>
                <wp:lineTo x="0" y="16341"/>
                <wp:lineTo x="3812" y="20113"/>
                <wp:lineTo x="5718" y="20741"/>
                <wp:lineTo x="15247" y="20741"/>
                <wp:lineTo x="16518" y="20113"/>
                <wp:lineTo x="20965" y="15713"/>
                <wp:lineTo x="20965" y="0"/>
                <wp:lineTo x="16518" y="0"/>
              </wp:wrapPolygon>
            </wp:wrapTight>
            <wp:docPr id="89" name="Picture 2" descr="Image result for done righ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one right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7700" cy="654685"/>
                    </a:xfrm>
                    <a:prstGeom prst="rect">
                      <a:avLst/>
                    </a:prstGeom>
                    <a:noFill/>
                  </pic:spPr>
                </pic:pic>
              </a:graphicData>
            </a:graphic>
            <wp14:sizeRelH relativeFrom="page">
              <wp14:pctWidth>0</wp14:pctWidth>
            </wp14:sizeRelH>
            <wp14:sizeRelV relativeFrom="page">
              <wp14:pctHeight>0</wp14:pctHeight>
            </wp14:sizeRelV>
          </wp:anchor>
        </w:drawing>
      </w:r>
      <w:r w:rsidR="00165203">
        <w:t xml:space="preserve">  </w:t>
      </w:r>
      <w:r w:rsidR="002C25F9" w:rsidRPr="000C6C90">
        <w:rPr>
          <w:iCs/>
          <w:sz w:val="40"/>
        </w:rPr>
        <w:t xml:space="preserve">Reinforce what was </w:t>
      </w:r>
      <w:r w:rsidR="002C25F9">
        <w:rPr>
          <w:iCs/>
          <w:sz w:val="40"/>
        </w:rPr>
        <w:t>done r</w:t>
      </w:r>
      <w:r w:rsidR="002C25F9" w:rsidRPr="000C6C90">
        <w:rPr>
          <w:iCs/>
          <w:sz w:val="40"/>
        </w:rPr>
        <w:t>ight</w:t>
      </w:r>
    </w:p>
    <w:p w:rsidR="002C25F9" w:rsidRDefault="002C25F9" w:rsidP="002C25F9">
      <w:pPr>
        <w:pStyle w:val="DefaultText1"/>
        <w:rPr>
          <w:b/>
          <w:noProof w:val="0"/>
        </w:rPr>
      </w:pPr>
    </w:p>
    <w:p w:rsidR="002C25F9" w:rsidRDefault="002C25F9" w:rsidP="002C25F9">
      <w:pPr>
        <w:pStyle w:val="DefaultText1"/>
        <w:rPr>
          <w:b/>
          <w:i/>
          <w:iCs/>
          <w:noProof w:val="0"/>
        </w:rPr>
      </w:pPr>
      <w:r>
        <w:rPr>
          <w:b/>
          <w:i/>
          <w:iCs/>
          <w:noProof w:val="0"/>
        </w:rPr>
        <w:t xml:space="preserve">Cue: </w:t>
      </w:r>
    </w:p>
    <w:p w:rsidR="002C25F9" w:rsidRDefault="002C25F9" w:rsidP="002C25F9">
      <w:pPr>
        <w:pStyle w:val="DefaultText1"/>
        <w:rPr>
          <w:noProof w:val="0"/>
        </w:rPr>
      </w:pPr>
      <w:r>
        <w:rPr>
          <w:noProof w:val="0"/>
        </w:rPr>
        <w:t>The learner has handled a situation in a very effective manner that resulted in helping you, patients, colleagues, or the clinic.  The learner may or may not realize that the action was effective and had a positive impact on others.</w:t>
      </w:r>
    </w:p>
    <w:p w:rsidR="002C25F9" w:rsidRDefault="002C25F9" w:rsidP="002C25F9">
      <w:pPr>
        <w:pStyle w:val="Subhead1"/>
        <w:rPr>
          <w:noProof w:val="0"/>
        </w:rPr>
      </w:pPr>
    </w:p>
    <w:p w:rsidR="002C25F9" w:rsidRDefault="002C25F9" w:rsidP="002C25F9">
      <w:pPr>
        <w:pStyle w:val="Subhead1"/>
        <w:rPr>
          <w:noProof w:val="0"/>
        </w:rPr>
      </w:pPr>
      <w:r>
        <w:rPr>
          <w:noProof w:val="0"/>
        </w:rPr>
        <w:t>Response:</w:t>
      </w:r>
    </w:p>
    <w:p w:rsidR="002C25F9" w:rsidRDefault="002C25F9" w:rsidP="002C25F9">
      <w:pPr>
        <w:pStyle w:val="Bullet1"/>
        <w:numPr>
          <w:ilvl w:val="0"/>
          <w:numId w:val="13"/>
        </w:numPr>
        <w:rPr>
          <w:noProof w:val="0"/>
        </w:rPr>
      </w:pPr>
      <w:r>
        <w:rPr>
          <w:noProof w:val="0"/>
        </w:rPr>
        <w:t>Take the first chance you find to give reinforcing feedback on the specific good work and the effect that it had.</w:t>
      </w:r>
    </w:p>
    <w:p w:rsidR="002C25F9" w:rsidRDefault="002C25F9" w:rsidP="002C25F9">
      <w:pPr>
        <w:pStyle w:val="Bullet1"/>
        <w:numPr>
          <w:ilvl w:val="0"/>
          <w:numId w:val="13"/>
        </w:numPr>
        <w:rPr>
          <w:noProof w:val="0"/>
        </w:rPr>
      </w:pPr>
      <w:r>
        <w:rPr>
          <w:noProof w:val="0"/>
        </w:rPr>
        <w:t>Focus on the specific behavior.</w:t>
      </w:r>
    </w:p>
    <w:p w:rsidR="002C25F9" w:rsidRDefault="002C25F9" w:rsidP="002C25F9">
      <w:pPr>
        <w:pStyle w:val="Bullet1"/>
        <w:numPr>
          <w:ilvl w:val="0"/>
          <w:numId w:val="13"/>
        </w:numPr>
        <w:rPr>
          <w:noProof w:val="0"/>
        </w:rPr>
      </w:pPr>
      <w:r>
        <w:rPr>
          <w:noProof w:val="0"/>
        </w:rPr>
        <w:t>Avoid general praise.</w:t>
      </w:r>
    </w:p>
    <w:p w:rsidR="002C25F9" w:rsidRDefault="002C25F9" w:rsidP="002C25F9">
      <w:pPr>
        <w:pStyle w:val="Subhead1"/>
        <w:rPr>
          <w:noProof w:val="0"/>
        </w:rPr>
      </w:pPr>
    </w:p>
    <w:p w:rsidR="002C25F9" w:rsidRDefault="002C25F9" w:rsidP="002C25F9">
      <w:pPr>
        <w:pStyle w:val="Subhead1"/>
        <w:rPr>
          <w:noProof w:val="0"/>
        </w:rPr>
      </w:pPr>
      <w:r>
        <w:rPr>
          <w:noProof w:val="0"/>
        </w:rPr>
        <w:t>Rationale:</w:t>
      </w:r>
    </w:p>
    <w:p w:rsidR="002C25F9" w:rsidRDefault="002C25F9" w:rsidP="002C25F9">
      <w:pPr>
        <w:pStyle w:val="Bullet1"/>
        <w:numPr>
          <w:ilvl w:val="0"/>
          <w:numId w:val="14"/>
        </w:numPr>
        <w:rPr>
          <w:noProof w:val="0"/>
        </w:rPr>
      </w:pPr>
      <w:r>
        <w:rPr>
          <w:noProof w:val="0"/>
        </w:rPr>
        <w:t xml:space="preserve">Skills in learners are not well established.  </w:t>
      </w:r>
      <w:r w:rsidR="00ED1FFD">
        <w:rPr>
          <w:noProof w:val="0"/>
        </w:rPr>
        <w:t>Therefore,</w:t>
      </w:r>
      <w:r>
        <w:rPr>
          <w:noProof w:val="0"/>
        </w:rPr>
        <w:t xml:space="preserve"> learners are impressionable and "vulnerable".  Unless reinforced, competencies may never be firmly established.</w:t>
      </w:r>
    </w:p>
    <w:p w:rsidR="002C25F9" w:rsidRDefault="002C25F9" w:rsidP="002C25F9">
      <w:pPr>
        <w:pStyle w:val="Bullet1"/>
        <w:numPr>
          <w:ilvl w:val="0"/>
          <w:numId w:val="14"/>
        </w:numPr>
        <w:rPr>
          <w:noProof w:val="0"/>
        </w:rPr>
      </w:pPr>
      <w:r>
        <w:rPr>
          <w:noProof w:val="0"/>
        </w:rPr>
        <w:t>Recognizing good performance builds a reservoir of respect and trust from which a teacher can draw when it is necessary to give constructive feedback or correct a mistake.</w:t>
      </w:r>
    </w:p>
    <w:p w:rsidR="002C25F9" w:rsidRDefault="002C25F9" w:rsidP="002C25F9">
      <w:pPr>
        <w:pStyle w:val="Subhead1"/>
        <w:rPr>
          <w:noProof w:val="0"/>
        </w:rPr>
      </w:pPr>
    </w:p>
    <w:p w:rsidR="002C25F9" w:rsidRDefault="002C25F9" w:rsidP="002C25F9">
      <w:pPr>
        <w:pStyle w:val="Subhead1"/>
        <w:rPr>
          <w:noProof w:val="0"/>
        </w:rPr>
      </w:pPr>
      <w:r>
        <w:rPr>
          <w:noProof w:val="0"/>
        </w:rPr>
        <w:t>Examples:</w:t>
      </w:r>
    </w:p>
    <w:p w:rsidR="002C25F9" w:rsidRDefault="002C25F9" w:rsidP="002C25F9">
      <w:pPr>
        <w:pStyle w:val="DefaultText1"/>
        <w:numPr>
          <w:ilvl w:val="0"/>
          <w:numId w:val="34"/>
        </w:numPr>
        <w:rPr>
          <w:noProof w:val="0"/>
        </w:rPr>
      </w:pPr>
      <w:r>
        <w:rPr>
          <w:noProof w:val="0"/>
        </w:rPr>
        <w:t>"You considered the patient's nutritional status.  That may improve her strength and immunocompetence during the post-operative course."</w:t>
      </w:r>
    </w:p>
    <w:p w:rsidR="002C25F9" w:rsidRDefault="002C25F9" w:rsidP="002C25F9">
      <w:pPr>
        <w:pStyle w:val="DefaultText1"/>
        <w:numPr>
          <w:ilvl w:val="0"/>
          <w:numId w:val="34"/>
        </w:numPr>
        <w:rPr>
          <w:noProof w:val="0"/>
        </w:rPr>
      </w:pPr>
      <w:r>
        <w:rPr>
          <w:noProof w:val="0"/>
        </w:rPr>
        <w:t>"Thanks for volunteering for the selection committee.  Now I don't have to appoint someone and wonder about their commitment to the job."</w:t>
      </w:r>
    </w:p>
    <w:p w:rsidR="002C25F9" w:rsidRDefault="002C25F9" w:rsidP="002C25F9">
      <w:pPr>
        <w:pStyle w:val="Subhead1"/>
        <w:rPr>
          <w:noProof w:val="0"/>
        </w:rPr>
      </w:pPr>
    </w:p>
    <w:p w:rsidR="002C25F9" w:rsidRDefault="002C25F9" w:rsidP="002C25F9">
      <w:pPr>
        <w:pStyle w:val="Subhead1"/>
        <w:rPr>
          <w:noProof w:val="0"/>
        </w:rPr>
      </w:pPr>
      <w:r>
        <w:rPr>
          <w:noProof w:val="0"/>
        </w:rPr>
        <w:t>Non-Examples:</w:t>
      </w:r>
    </w:p>
    <w:p w:rsidR="002C25F9" w:rsidRDefault="002C25F9" w:rsidP="002C25F9">
      <w:pPr>
        <w:pStyle w:val="DefaultText1"/>
        <w:numPr>
          <w:ilvl w:val="0"/>
          <w:numId w:val="35"/>
        </w:numPr>
        <w:rPr>
          <w:noProof w:val="0"/>
        </w:rPr>
      </w:pPr>
      <w:r>
        <w:rPr>
          <w:noProof w:val="0"/>
        </w:rPr>
        <w:t>"You are absolutely right.  That is a wise decision."</w:t>
      </w:r>
    </w:p>
    <w:p w:rsidR="002C25F9" w:rsidRDefault="002C25F9" w:rsidP="002C25F9">
      <w:pPr>
        <w:pStyle w:val="DefaultText1"/>
        <w:numPr>
          <w:ilvl w:val="0"/>
          <w:numId w:val="35"/>
        </w:numPr>
        <w:rPr>
          <w:noProof w:val="0"/>
        </w:rPr>
      </w:pPr>
      <w:r>
        <w:rPr>
          <w:i/>
          <w:noProof w:val="0"/>
        </w:rPr>
        <w:t>"Good job!"</w:t>
      </w:r>
      <w:r>
        <w:rPr>
          <w:noProof w:val="0"/>
        </w:rPr>
        <w:t xml:space="preserve"> (General praise, not specific to the task performed)</w:t>
      </w:r>
    </w:p>
    <w:p w:rsidR="002C25F9" w:rsidRDefault="002C25F9" w:rsidP="002C25F9">
      <w:pPr>
        <w:pStyle w:val="PlainText"/>
        <w:numPr>
          <w:ilvl w:val="0"/>
          <w:numId w:val="35"/>
        </w:numPr>
        <w:rPr>
          <w:rFonts w:ascii="Times New Roman" w:hAnsi="Times New Roman"/>
          <w:sz w:val="24"/>
        </w:rPr>
      </w:pPr>
      <w:r>
        <w:rPr>
          <w:rFonts w:ascii="Times New Roman" w:hAnsi="Times New Roman"/>
          <w:sz w:val="24"/>
        </w:rPr>
        <w:t>"You did that skin biopsy very well." (Still not specific to the task performed).</w:t>
      </w:r>
    </w:p>
    <w:p w:rsidR="006A4FD3" w:rsidRDefault="006A4FD3">
      <w:pPr>
        <w:pStyle w:val="DefaultText"/>
      </w:pPr>
      <w:r>
        <w:br w:type="page"/>
      </w:r>
    </w:p>
    <w:tbl>
      <w:tblPr>
        <w:tblW w:w="0" w:type="auto"/>
        <w:tblLayout w:type="fixed"/>
        <w:tblLook w:val="0000" w:firstRow="0" w:lastRow="0" w:firstColumn="0" w:lastColumn="0" w:noHBand="0" w:noVBand="0"/>
      </w:tblPr>
      <w:tblGrid>
        <w:gridCol w:w="1198"/>
        <w:gridCol w:w="8620"/>
      </w:tblGrid>
      <w:tr w:rsidR="006A4FD3">
        <w:trPr>
          <w:cantSplit/>
          <w:trHeight w:val="1080"/>
        </w:trPr>
        <w:tc>
          <w:tcPr>
            <w:tcW w:w="1198" w:type="dxa"/>
            <w:tcBorders>
              <w:bottom w:val="nil"/>
            </w:tcBorders>
            <w:vAlign w:val="bottom"/>
          </w:tcPr>
          <w:p w:rsidR="006A4FD3" w:rsidRDefault="00D55D4F">
            <w:pPr>
              <w:pStyle w:val="Heading1"/>
              <w:rPr>
                <w:sz w:val="22"/>
              </w:rPr>
            </w:pPr>
            <w:r>
              <w:rPr>
                <w:noProof/>
                <w:sz w:val="22"/>
              </w:rPr>
              <w:drawing>
                <wp:inline distT="0" distB="0" distL="0" distR="0">
                  <wp:extent cx="552450" cy="571500"/>
                  <wp:effectExtent l="0" t="0" r="0" b="0"/>
                  <wp:docPr id="9" name="Picture 9" descr="RasT 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sT Appl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p>
        </w:tc>
        <w:tc>
          <w:tcPr>
            <w:tcW w:w="8620" w:type="dxa"/>
            <w:tcBorders>
              <w:bottom w:val="nil"/>
            </w:tcBorders>
            <w:vAlign w:val="bottom"/>
          </w:tcPr>
          <w:p w:rsidR="006A4FD3" w:rsidRDefault="002C25F9">
            <w:pPr>
              <w:pStyle w:val="Heading1"/>
              <w:rPr>
                <w:rFonts w:ascii="Century Schoolbook" w:hAnsi="Century Schoolbook"/>
                <w:b/>
                <w:sz w:val="40"/>
              </w:rPr>
            </w:pPr>
            <w:r>
              <w:rPr>
                <w:rFonts w:ascii="Century Schoolbook" w:hAnsi="Century Schoolbook"/>
                <w:b/>
                <w:sz w:val="40"/>
              </w:rPr>
              <w:t>Case #5</w:t>
            </w:r>
          </w:p>
        </w:tc>
      </w:tr>
    </w:tbl>
    <w:p w:rsidR="006A4FD3" w:rsidRDefault="006A4FD3">
      <w:pPr>
        <w:pStyle w:val="PlainText"/>
        <w:ind w:left="1440" w:hanging="1440"/>
        <w:rPr>
          <w:rFonts w:ascii="Courier" w:hAnsi="Courier"/>
          <w:b/>
          <w:sz w:val="22"/>
        </w:rPr>
      </w:pPr>
    </w:p>
    <w:p w:rsidR="006A4FD3" w:rsidRDefault="006A4FD3">
      <w:pPr>
        <w:pStyle w:val="PlainText"/>
        <w:ind w:left="1440" w:hanging="1440"/>
        <w:rPr>
          <w:rFonts w:ascii="Courier" w:hAnsi="Courier"/>
          <w:sz w:val="22"/>
        </w:rPr>
      </w:pPr>
      <w:r>
        <w:rPr>
          <w:rFonts w:ascii="Courier" w:hAnsi="Courier"/>
          <w:sz w:val="22"/>
        </w:rPr>
        <w:t>Actors:</w:t>
      </w:r>
      <w:r>
        <w:rPr>
          <w:rFonts w:ascii="Courier" w:hAnsi="Courier"/>
          <w:sz w:val="22"/>
        </w:rPr>
        <w:tab/>
        <w:t>Chris: An intern.</w:t>
      </w:r>
    </w:p>
    <w:p w:rsidR="006A4FD3" w:rsidRDefault="006A4FD3">
      <w:pPr>
        <w:pStyle w:val="PlainText"/>
        <w:ind w:left="1440"/>
        <w:rPr>
          <w:rFonts w:ascii="Courier" w:hAnsi="Courier"/>
          <w:sz w:val="22"/>
        </w:rPr>
      </w:pPr>
      <w:r>
        <w:rPr>
          <w:rFonts w:ascii="Courier" w:hAnsi="Courier"/>
          <w:sz w:val="22"/>
        </w:rPr>
        <w:t>Jean: A senior resident.</w:t>
      </w:r>
    </w:p>
    <w:p w:rsidR="006A4FD3" w:rsidRDefault="006A4FD3">
      <w:pPr>
        <w:pStyle w:val="PlainText"/>
        <w:rPr>
          <w:rFonts w:ascii="Courier" w:hAnsi="Courie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270"/>
      </w:tblGrid>
      <w:tr w:rsidR="006A4FD3">
        <w:tc>
          <w:tcPr>
            <w:tcW w:w="1548" w:type="dxa"/>
          </w:tcPr>
          <w:p w:rsidR="006A4FD3" w:rsidRDefault="006A4FD3">
            <w:pPr>
              <w:pStyle w:val="PlainText"/>
              <w:rPr>
                <w:rFonts w:ascii="Courier" w:hAnsi="Courier"/>
                <w:sz w:val="22"/>
              </w:rPr>
            </w:pPr>
            <w:r>
              <w:rPr>
                <w:rFonts w:ascii="Courier" w:hAnsi="Courier"/>
                <w:sz w:val="22"/>
              </w:rPr>
              <w:t>Jean:</w:t>
            </w:r>
          </w:p>
        </w:tc>
        <w:tc>
          <w:tcPr>
            <w:tcW w:w="8270" w:type="dxa"/>
          </w:tcPr>
          <w:p w:rsidR="006A4FD3" w:rsidRDefault="006A4FD3">
            <w:pPr>
              <w:pStyle w:val="PlainText"/>
              <w:rPr>
                <w:rFonts w:ascii="Courier" w:hAnsi="Courier"/>
                <w:sz w:val="22"/>
              </w:rPr>
            </w:pPr>
            <w:r>
              <w:rPr>
                <w:rFonts w:ascii="Courier" w:hAnsi="Courier"/>
                <w:sz w:val="22"/>
              </w:rPr>
              <w:t>Say, Chris.  How about our 82-year-old man in 3450?</w:t>
            </w:r>
          </w:p>
        </w:tc>
      </w:tr>
      <w:tr w:rsidR="006A4FD3">
        <w:tc>
          <w:tcPr>
            <w:tcW w:w="1548" w:type="dxa"/>
          </w:tcPr>
          <w:p w:rsidR="006A4FD3" w:rsidRDefault="006A4FD3">
            <w:pPr>
              <w:pStyle w:val="PlainText"/>
              <w:rPr>
                <w:rFonts w:ascii="Courier" w:hAnsi="Courier"/>
                <w:sz w:val="22"/>
              </w:rPr>
            </w:pPr>
            <w:r>
              <w:rPr>
                <w:rFonts w:ascii="Courier" w:hAnsi="Courier"/>
                <w:sz w:val="22"/>
              </w:rPr>
              <w:t>Chris:</w:t>
            </w:r>
          </w:p>
        </w:tc>
        <w:tc>
          <w:tcPr>
            <w:tcW w:w="8270" w:type="dxa"/>
          </w:tcPr>
          <w:p w:rsidR="006A4FD3" w:rsidRDefault="006A4FD3" w:rsidP="006C5A5C">
            <w:pPr>
              <w:pStyle w:val="PlainText"/>
              <w:rPr>
                <w:rFonts w:ascii="Courier" w:hAnsi="Courier"/>
                <w:sz w:val="22"/>
              </w:rPr>
            </w:pPr>
            <w:r>
              <w:rPr>
                <w:rFonts w:ascii="Courier" w:hAnsi="Courier"/>
                <w:sz w:val="22"/>
              </w:rPr>
              <w:t>Oh, he’s not doing so well this morning.  The on-call team was called to see him twice last night.  He was short of breath so they increased his FIO2, gave him two doses of Lasix, and started him on Natrecor.  They also gave him two nebulizer treatments, but it didn't seem to help very much.</w:t>
            </w:r>
          </w:p>
        </w:tc>
      </w:tr>
      <w:tr w:rsidR="006A4FD3">
        <w:tc>
          <w:tcPr>
            <w:tcW w:w="1548" w:type="dxa"/>
          </w:tcPr>
          <w:p w:rsidR="006A4FD3" w:rsidRDefault="006A4FD3">
            <w:pPr>
              <w:pStyle w:val="PlainText"/>
              <w:rPr>
                <w:rFonts w:ascii="Courier" w:hAnsi="Courier"/>
                <w:sz w:val="22"/>
              </w:rPr>
            </w:pPr>
            <w:r>
              <w:rPr>
                <w:rFonts w:ascii="Courier" w:hAnsi="Courier"/>
                <w:sz w:val="22"/>
              </w:rPr>
              <w:t>Jean:</w:t>
            </w:r>
          </w:p>
        </w:tc>
        <w:tc>
          <w:tcPr>
            <w:tcW w:w="8270" w:type="dxa"/>
          </w:tcPr>
          <w:p w:rsidR="006A4FD3" w:rsidRDefault="006A4FD3">
            <w:pPr>
              <w:pStyle w:val="PlainText"/>
              <w:rPr>
                <w:rFonts w:ascii="Courier" w:hAnsi="Courier"/>
                <w:sz w:val="22"/>
              </w:rPr>
            </w:pPr>
            <w:r>
              <w:rPr>
                <w:rFonts w:ascii="Courier" w:hAnsi="Courier"/>
                <w:sz w:val="22"/>
              </w:rPr>
              <w:t>I see that his T-max is 102 today, and his oral intake is zero.</w:t>
            </w:r>
          </w:p>
        </w:tc>
      </w:tr>
      <w:tr w:rsidR="006A4FD3">
        <w:tc>
          <w:tcPr>
            <w:tcW w:w="1548" w:type="dxa"/>
          </w:tcPr>
          <w:p w:rsidR="006A4FD3" w:rsidRDefault="006A4FD3">
            <w:pPr>
              <w:pStyle w:val="PlainText"/>
              <w:rPr>
                <w:rFonts w:ascii="Courier" w:hAnsi="Courier"/>
                <w:sz w:val="22"/>
              </w:rPr>
            </w:pPr>
            <w:r>
              <w:rPr>
                <w:rFonts w:ascii="Courier" w:hAnsi="Courier"/>
                <w:sz w:val="22"/>
              </w:rPr>
              <w:t>Chris:</w:t>
            </w:r>
          </w:p>
        </w:tc>
        <w:tc>
          <w:tcPr>
            <w:tcW w:w="8270" w:type="dxa"/>
          </w:tcPr>
          <w:p w:rsidR="006A4FD3" w:rsidRDefault="006A4FD3">
            <w:pPr>
              <w:pStyle w:val="PlainText"/>
              <w:rPr>
                <w:rFonts w:ascii="Courier" w:hAnsi="Courier"/>
                <w:sz w:val="22"/>
              </w:rPr>
            </w:pPr>
            <w:r>
              <w:rPr>
                <w:rFonts w:ascii="Courier" w:hAnsi="Courier"/>
                <w:sz w:val="22"/>
              </w:rPr>
              <w:t>Yeah, I saw that.  This</w:t>
            </w:r>
            <w:r w:rsidR="00463083">
              <w:rPr>
                <w:rFonts w:ascii="Courier" w:hAnsi="Courier"/>
                <w:sz w:val="22"/>
              </w:rPr>
              <w:t xml:space="preserve"> morning he looked lethargic,</w:t>
            </w:r>
            <w:r>
              <w:rPr>
                <w:rFonts w:ascii="Courier" w:hAnsi="Courier"/>
                <w:sz w:val="22"/>
              </w:rPr>
              <w:t xml:space="preserve"> weak</w:t>
            </w:r>
            <w:r w:rsidR="00463083">
              <w:rPr>
                <w:rFonts w:ascii="Courier" w:hAnsi="Courier"/>
                <w:sz w:val="22"/>
              </w:rPr>
              <w:t>, and he remains confused</w:t>
            </w:r>
            <w:r>
              <w:rPr>
                <w:rFonts w:ascii="Courier" w:hAnsi="Courier"/>
                <w:sz w:val="22"/>
              </w:rPr>
              <w:t xml:space="preserve">.  His lungs sounded really junky, and he wasn't moving air.  He was coughing up lots of secretions.  So far, all of his cultures are negative. </w:t>
            </w:r>
          </w:p>
        </w:tc>
      </w:tr>
      <w:tr w:rsidR="006A4FD3">
        <w:tc>
          <w:tcPr>
            <w:tcW w:w="1548" w:type="dxa"/>
          </w:tcPr>
          <w:p w:rsidR="006A4FD3" w:rsidRDefault="006A4FD3">
            <w:pPr>
              <w:pStyle w:val="PlainText"/>
              <w:rPr>
                <w:rFonts w:ascii="Courier" w:hAnsi="Courier"/>
                <w:sz w:val="22"/>
              </w:rPr>
            </w:pPr>
            <w:r>
              <w:rPr>
                <w:rFonts w:ascii="Courier" w:hAnsi="Courier"/>
                <w:sz w:val="22"/>
              </w:rPr>
              <w:t>Jean:</w:t>
            </w:r>
          </w:p>
        </w:tc>
        <w:tc>
          <w:tcPr>
            <w:tcW w:w="8270" w:type="dxa"/>
          </w:tcPr>
          <w:p w:rsidR="006A4FD3" w:rsidRDefault="006A4FD3">
            <w:pPr>
              <w:pStyle w:val="PlainText"/>
              <w:rPr>
                <w:rFonts w:ascii="Courier" w:hAnsi="Courier"/>
                <w:sz w:val="22"/>
              </w:rPr>
            </w:pPr>
            <w:r>
              <w:rPr>
                <w:rFonts w:ascii="Courier" w:hAnsi="Courier"/>
                <w:sz w:val="22"/>
              </w:rPr>
              <w:t xml:space="preserve">I see...  Have you talked with his family today? </w:t>
            </w:r>
          </w:p>
        </w:tc>
      </w:tr>
      <w:tr w:rsidR="006A4FD3">
        <w:tc>
          <w:tcPr>
            <w:tcW w:w="1548" w:type="dxa"/>
          </w:tcPr>
          <w:p w:rsidR="006A4FD3" w:rsidRDefault="006A4FD3">
            <w:pPr>
              <w:pStyle w:val="PlainText"/>
              <w:rPr>
                <w:rFonts w:ascii="Courier" w:hAnsi="Courier"/>
                <w:sz w:val="22"/>
              </w:rPr>
            </w:pPr>
            <w:r>
              <w:rPr>
                <w:rFonts w:ascii="Courier" w:hAnsi="Courier"/>
                <w:sz w:val="22"/>
              </w:rPr>
              <w:t>Chris:</w:t>
            </w:r>
          </w:p>
        </w:tc>
        <w:tc>
          <w:tcPr>
            <w:tcW w:w="8270" w:type="dxa"/>
          </w:tcPr>
          <w:p w:rsidR="006A4FD3" w:rsidRDefault="006A4FD3">
            <w:pPr>
              <w:pStyle w:val="PlainText"/>
              <w:rPr>
                <w:rFonts w:ascii="Courier" w:hAnsi="Courier"/>
                <w:sz w:val="22"/>
              </w:rPr>
            </w:pPr>
            <w:r>
              <w:rPr>
                <w:rFonts w:ascii="Courier" w:hAnsi="Courier"/>
                <w:sz w:val="22"/>
              </w:rPr>
              <w:t>His son was in the room this morning and I talked with him.  He was really worried.  The older daughter will be in later this morning.  Would you like to talk with her?</w:t>
            </w:r>
          </w:p>
        </w:tc>
      </w:tr>
      <w:tr w:rsidR="006A4FD3">
        <w:tc>
          <w:tcPr>
            <w:tcW w:w="1548" w:type="dxa"/>
          </w:tcPr>
          <w:p w:rsidR="006A4FD3" w:rsidRDefault="006A4FD3">
            <w:pPr>
              <w:pStyle w:val="PlainText"/>
              <w:rPr>
                <w:rFonts w:ascii="Courier" w:hAnsi="Courier"/>
                <w:sz w:val="22"/>
              </w:rPr>
            </w:pPr>
            <w:r>
              <w:rPr>
                <w:rFonts w:ascii="Courier" w:hAnsi="Courier"/>
                <w:sz w:val="22"/>
              </w:rPr>
              <w:t>Jean:</w:t>
            </w:r>
          </w:p>
        </w:tc>
        <w:tc>
          <w:tcPr>
            <w:tcW w:w="8270" w:type="dxa"/>
          </w:tcPr>
          <w:p w:rsidR="006A4FD3" w:rsidRDefault="006A4FD3">
            <w:pPr>
              <w:pStyle w:val="PlainText"/>
              <w:rPr>
                <w:rFonts w:ascii="Courier" w:hAnsi="Courier"/>
                <w:sz w:val="22"/>
              </w:rPr>
            </w:pPr>
            <w:r>
              <w:rPr>
                <w:rFonts w:ascii="Courier" w:hAnsi="Courier"/>
                <w:sz w:val="22"/>
              </w:rPr>
              <w:t>Yeah.  We need to talk with them about how bad the outlook is at this time.  Anything else?</w:t>
            </w:r>
          </w:p>
        </w:tc>
      </w:tr>
      <w:tr w:rsidR="006A4FD3">
        <w:tc>
          <w:tcPr>
            <w:tcW w:w="1548" w:type="dxa"/>
          </w:tcPr>
          <w:p w:rsidR="006A4FD3" w:rsidRDefault="006A4FD3">
            <w:pPr>
              <w:pStyle w:val="PlainText"/>
              <w:rPr>
                <w:rFonts w:ascii="Courier" w:hAnsi="Courier"/>
                <w:sz w:val="22"/>
              </w:rPr>
            </w:pPr>
            <w:r>
              <w:rPr>
                <w:rFonts w:ascii="Courier" w:hAnsi="Courier"/>
                <w:sz w:val="22"/>
              </w:rPr>
              <w:t>Chris:</w:t>
            </w:r>
          </w:p>
        </w:tc>
        <w:tc>
          <w:tcPr>
            <w:tcW w:w="8270" w:type="dxa"/>
          </w:tcPr>
          <w:p w:rsidR="006A4FD3" w:rsidRDefault="006A4FD3">
            <w:pPr>
              <w:pStyle w:val="PlainText"/>
              <w:rPr>
                <w:rFonts w:ascii="Courier" w:hAnsi="Courier"/>
                <w:sz w:val="22"/>
              </w:rPr>
            </w:pPr>
            <w:r>
              <w:rPr>
                <w:rFonts w:ascii="Courier" w:hAnsi="Courier"/>
                <w:sz w:val="22"/>
              </w:rPr>
              <w:t>He hasn't eaten anything, so I put down a small-bore feeding tube this morning.  I checked a KUB and the tube is in good position.</w:t>
            </w:r>
          </w:p>
        </w:tc>
      </w:tr>
      <w:tr w:rsidR="006A4FD3">
        <w:tc>
          <w:tcPr>
            <w:tcW w:w="1548" w:type="dxa"/>
          </w:tcPr>
          <w:p w:rsidR="006A4FD3" w:rsidRDefault="006A4FD3">
            <w:pPr>
              <w:pStyle w:val="PlainText"/>
              <w:rPr>
                <w:rFonts w:ascii="Courier" w:hAnsi="Courier"/>
                <w:sz w:val="22"/>
              </w:rPr>
            </w:pPr>
            <w:r>
              <w:rPr>
                <w:rFonts w:ascii="Courier" w:hAnsi="Courier"/>
                <w:sz w:val="22"/>
              </w:rPr>
              <w:t>Jean:</w:t>
            </w:r>
          </w:p>
        </w:tc>
        <w:tc>
          <w:tcPr>
            <w:tcW w:w="8270" w:type="dxa"/>
          </w:tcPr>
          <w:p w:rsidR="006A4FD3" w:rsidRDefault="006A4FD3">
            <w:pPr>
              <w:pStyle w:val="PlainText"/>
              <w:rPr>
                <w:rFonts w:ascii="Courier" w:hAnsi="Courier"/>
                <w:sz w:val="22"/>
              </w:rPr>
            </w:pPr>
            <w:r>
              <w:rPr>
                <w:rFonts w:ascii="Courier" w:hAnsi="Courier"/>
                <w:sz w:val="22"/>
              </w:rPr>
              <w:t>A feeding tube…  Did you talk to his family about that?</w:t>
            </w:r>
          </w:p>
        </w:tc>
      </w:tr>
      <w:tr w:rsidR="006A4FD3">
        <w:tc>
          <w:tcPr>
            <w:tcW w:w="1548" w:type="dxa"/>
          </w:tcPr>
          <w:p w:rsidR="006A4FD3" w:rsidRDefault="006A4FD3">
            <w:pPr>
              <w:pStyle w:val="PlainText"/>
              <w:rPr>
                <w:rFonts w:ascii="Courier" w:hAnsi="Courier"/>
                <w:sz w:val="22"/>
              </w:rPr>
            </w:pPr>
            <w:r>
              <w:rPr>
                <w:rFonts w:ascii="Courier" w:hAnsi="Courier"/>
                <w:sz w:val="22"/>
              </w:rPr>
              <w:t>Chris:</w:t>
            </w:r>
          </w:p>
        </w:tc>
        <w:tc>
          <w:tcPr>
            <w:tcW w:w="8270" w:type="dxa"/>
          </w:tcPr>
          <w:p w:rsidR="006A4FD3" w:rsidRDefault="006A4FD3">
            <w:pPr>
              <w:pStyle w:val="PlainText"/>
              <w:rPr>
                <w:rFonts w:ascii="Courier" w:hAnsi="Courier"/>
                <w:sz w:val="22"/>
              </w:rPr>
            </w:pPr>
            <w:r>
              <w:rPr>
                <w:rFonts w:ascii="Courier" w:hAnsi="Courier"/>
                <w:sz w:val="22"/>
              </w:rPr>
              <w:t>Well, when I was talking to the son he said that he was worried because he had not eaten anything.  So</w:t>
            </w:r>
            <w:r w:rsidR="00ED1FFD">
              <w:rPr>
                <w:rFonts w:ascii="Courier" w:hAnsi="Courier"/>
                <w:sz w:val="22"/>
              </w:rPr>
              <w:t>,</w:t>
            </w:r>
            <w:r>
              <w:rPr>
                <w:rFonts w:ascii="Courier" w:hAnsi="Courier"/>
                <w:sz w:val="22"/>
              </w:rPr>
              <w:t xml:space="preserve"> I thought some nutrition would be a good idea.  I think the family would be in favor of nutrition.  </w:t>
            </w:r>
          </w:p>
        </w:tc>
      </w:tr>
      <w:tr w:rsidR="006A4FD3">
        <w:tc>
          <w:tcPr>
            <w:tcW w:w="1548" w:type="dxa"/>
          </w:tcPr>
          <w:p w:rsidR="006A4FD3" w:rsidRDefault="006A4FD3">
            <w:pPr>
              <w:pStyle w:val="PlainText"/>
              <w:rPr>
                <w:rFonts w:ascii="Courier" w:hAnsi="Courier"/>
                <w:sz w:val="22"/>
              </w:rPr>
            </w:pPr>
            <w:r>
              <w:rPr>
                <w:rFonts w:ascii="Courier" w:hAnsi="Courier"/>
                <w:sz w:val="22"/>
              </w:rPr>
              <w:t>Jean:</w:t>
            </w:r>
          </w:p>
        </w:tc>
        <w:tc>
          <w:tcPr>
            <w:tcW w:w="8270" w:type="dxa"/>
          </w:tcPr>
          <w:p w:rsidR="006A4FD3" w:rsidRDefault="006A4FD3">
            <w:pPr>
              <w:pStyle w:val="PlainText"/>
              <w:rPr>
                <w:rFonts w:ascii="Courier" w:hAnsi="Courier"/>
                <w:sz w:val="22"/>
              </w:rPr>
            </w:pPr>
            <w:r>
              <w:rPr>
                <w:rFonts w:ascii="Courier" w:hAnsi="Courier"/>
                <w:sz w:val="22"/>
              </w:rPr>
              <w:t xml:space="preserve">Um hum… I see that he is now on a Bi-PAP mask.  </w:t>
            </w:r>
          </w:p>
        </w:tc>
      </w:tr>
      <w:tr w:rsidR="006A4FD3">
        <w:tc>
          <w:tcPr>
            <w:tcW w:w="1548" w:type="dxa"/>
          </w:tcPr>
          <w:p w:rsidR="006A4FD3" w:rsidRDefault="006A4FD3">
            <w:pPr>
              <w:pStyle w:val="PlainText"/>
              <w:rPr>
                <w:rFonts w:ascii="Courier" w:hAnsi="Courier"/>
                <w:sz w:val="22"/>
              </w:rPr>
            </w:pPr>
            <w:r>
              <w:rPr>
                <w:rFonts w:ascii="Courier" w:hAnsi="Courier"/>
                <w:sz w:val="22"/>
              </w:rPr>
              <w:t>Chris:</w:t>
            </w:r>
          </w:p>
        </w:tc>
        <w:tc>
          <w:tcPr>
            <w:tcW w:w="8270" w:type="dxa"/>
          </w:tcPr>
          <w:p w:rsidR="006A4FD3" w:rsidRDefault="006A4FD3">
            <w:pPr>
              <w:pStyle w:val="PlainText"/>
              <w:rPr>
                <w:rFonts w:ascii="Courier" w:hAnsi="Courier"/>
                <w:sz w:val="22"/>
              </w:rPr>
            </w:pPr>
            <w:r>
              <w:rPr>
                <w:rFonts w:ascii="Courier" w:hAnsi="Courier"/>
                <w:sz w:val="22"/>
              </w:rPr>
              <w:t xml:space="preserve">Yeah, I told the respiratory therapist to start that. </w:t>
            </w:r>
          </w:p>
        </w:tc>
      </w:tr>
      <w:tr w:rsidR="006A4FD3">
        <w:tc>
          <w:tcPr>
            <w:tcW w:w="1548" w:type="dxa"/>
          </w:tcPr>
          <w:p w:rsidR="006A4FD3" w:rsidRDefault="006A4FD3">
            <w:pPr>
              <w:pStyle w:val="PlainText"/>
              <w:rPr>
                <w:rFonts w:ascii="Courier" w:hAnsi="Courier"/>
                <w:sz w:val="22"/>
              </w:rPr>
            </w:pPr>
            <w:r>
              <w:rPr>
                <w:rFonts w:ascii="Courier" w:hAnsi="Courier"/>
                <w:sz w:val="22"/>
              </w:rPr>
              <w:t>Jean:</w:t>
            </w:r>
          </w:p>
        </w:tc>
        <w:tc>
          <w:tcPr>
            <w:tcW w:w="8270" w:type="dxa"/>
          </w:tcPr>
          <w:p w:rsidR="006A4FD3" w:rsidRDefault="006A4FD3">
            <w:pPr>
              <w:pStyle w:val="PlainText"/>
              <w:rPr>
                <w:rFonts w:ascii="Courier" w:hAnsi="Courier"/>
                <w:sz w:val="22"/>
              </w:rPr>
            </w:pPr>
            <w:r>
              <w:rPr>
                <w:rFonts w:ascii="Courier" w:hAnsi="Courier"/>
                <w:sz w:val="22"/>
              </w:rPr>
              <w:t>I guess you didn't talk to the family about that either?</w:t>
            </w:r>
          </w:p>
        </w:tc>
      </w:tr>
      <w:tr w:rsidR="006A4FD3">
        <w:tc>
          <w:tcPr>
            <w:tcW w:w="1548" w:type="dxa"/>
          </w:tcPr>
          <w:p w:rsidR="006A4FD3" w:rsidRDefault="006A4FD3">
            <w:pPr>
              <w:pStyle w:val="PlainText"/>
              <w:rPr>
                <w:rFonts w:ascii="Courier" w:hAnsi="Courier"/>
                <w:sz w:val="22"/>
              </w:rPr>
            </w:pPr>
            <w:r>
              <w:rPr>
                <w:rFonts w:ascii="Courier" w:hAnsi="Courier"/>
                <w:sz w:val="22"/>
              </w:rPr>
              <w:t>Chris:</w:t>
            </w:r>
          </w:p>
        </w:tc>
        <w:tc>
          <w:tcPr>
            <w:tcW w:w="8270" w:type="dxa"/>
          </w:tcPr>
          <w:p w:rsidR="006A4FD3" w:rsidRDefault="006A4FD3">
            <w:pPr>
              <w:pStyle w:val="PlainText"/>
              <w:rPr>
                <w:rFonts w:ascii="Courier" w:hAnsi="Courier"/>
                <w:sz w:val="22"/>
              </w:rPr>
            </w:pPr>
            <w:r>
              <w:rPr>
                <w:rFonts w:ascii="Courier" w:hAnsi="Courier"/>
                <w:sz w:val="22"/>
              </w:rPr>
              <w:t>Well, when I talked with them yesterday, they said that they wanted us to do everything possible for him.  I don’t think they would want us to withhold any therapy that might be of benefit.  And it might make him more comfortable.</w:t>
            </w:r>
          </w:p>
        </w:tc>
      </w:tr>
    </w:tbl>
    <w:p w:rsidR="006A4FD3" w:rsidRDefault="006A4FD3">
      <w:pPr>
        <w:pStyle w:val="PlainText"/>
        <w:rPr>
          <w:sz w:val="22"/>
        </w:rPr>
      </w:pPr>
    </w:p>
    <w:p w:rsidR="006A4FD3" w:rsidRDefault="00B73AD2">
      <w:pPr>
        <w:pStyle w:val="PlainText"/>
        <w:rPr>
          <w:sz w:val="22"/>
        </w:rPr>
      </w:pPr>
      <w:r>
        <w:rPr>
          <w:rFonts w:ascii="Courier" w:hAnsi="Courier"/>
          <w:sz w:val="22"/>
        </w:rPr>
        <w:t>What can you say to “</w:t>
      </w:r>
      <w:r>
        <w:rPr>
          <w:rFonts w:ascii="Courier" w:hAnsi="Courier"/>
          <w:b/>
          <w:sz w:val="22"/>
        </w:rPr>
        <w:t>Correct Mistakes</w:t>
      </w:r>
      <w:r>
        <w:rPr>
          <w:rFonts w:ascii="Courier" w:hAnsi="Courier"/>
          <w:sz w:val="22"/>
        </w:rPr>
        <w:t xml:space="preserve">?”  </w:t>
      </w:r>
    </w:p>
    <w:p w:rsidR="006A4FD3" w:rsidRDefault="006A4FD3">
      <w:pPr>
        <w:pStyle w:val="PlainText"/>
        <w:rPr>
          <w:sz w:val="22"/>
        </w:rPr>
      </w:pPr>
    </w:p>
    <w:p w:rsidR="006A4FD3" w:rsidRDefault="006A4FD3">
      <w:pPr>
        <w:pStyle w:val="DefaultText1"/>
        <w:spacing w:after="120"/>
        <w:rPr>
          <w:sz w:val="22"/>
        </w:rPr>
      </w:pPr>
    </w:p>
    <w:p w:rsidR="00B73AD2" w:rsidRDefault="00B73AD2" w:rsidP="004507D9">
      <w:pPr>
        <w:pStyle w:val="DefaultText1"/>
        <w:spacing w:after="120"/>
        <w:jc w:val="center"/>
        <w:rPr>
          <w:b/>
          <w:iCs/>
          <w:noProof w:val="0"/>
          <w:sz w:val="40"/>
        </w:rPr>
      </w:pPr>
    </w:p>
    <w:p w:rsidR="006A4FD3" w:rsidRPr="000C6C90" w:rsidRDefault="006A4FD3" w:rsidP="004507D9">
      <w:pPr>
        <w:pStyle w:val="DefaultText1"/>
        <w:spacing w:after="120"/>
        <w:jc w:val="center"/>
        <w:rPr>
          <w:bCs/>
          <w:iCs/>
          <w:noProof w:val="0"/>
          <w:sz w:val="28"/>
        </w:rPr>
      </w:pPr>
      <w:r w:rsidRPr="000C6C90">
        <w:rPr>
          <w:b/>
          <w:iCs/>
          <w:noProof w:val="0"/>
          <w:sz w:val="40"/>
        </w:rPr>
        <w:t>Correct Mistakes</w:t>
      </w:r>
    </w:p>
    <w:p w:rsidR="006A4FD3" w:rsidRDefault="006A4FD3">
      <w:pPr>
        <w:pStyle w:val="DefaultText1"/>
        <w:rPr>
          <w:b/>
          <w:noProof w:val="0"/>
        </w:rPr>
      </w:pPr>
    </w:p>
    <w:p w:rsidR="006A4FD3" w:rsidRDefault="006A4FD3">
      <w:pPr>
        <w:pStyle w:val="DefaultText1"/>
        <w:rPr>
          <w:i/>
          <w:iCs/>
          <w:noProof w:val="0"/>
        </w:rPr>
      </w:pPr>
      <w:r>
        <w:rPr>
          <w:b/>
          <w:i/>
          <w:iCs/>
          <w:noProof w:val="0"/>
        </w:rPr>
        <w:t>Cue:</w:t>
      </w:r>
      <w:r>
        <w:rPr>
          <w:i/>
          <w:iCs/>
          <w:noProof w:val="0"/>
        </w:rPr>
        <w:t xml:space="preserve"> </w:t>
      </w:r>
    </w:p>
    <w:p w:rsidR="006A4FD3" w:rsidRDefault="006A4FD3">
      <w:pPr>
        <w:pStyle w:val="DefaultText1"/>
        <w:rPr>
          <w:noProof w:val="0"/>
        </w:rPr>
      </w:pPr>
      <w:r>
        <w:rPr>
          <w:noProof w:val="0"/>
        </w:rPr>
        <w:t>The learner's presentation demonstrates a misunderstanding or error that may have an impact on patient care or the learner's own effectiveness.  Teachers are typically reluctant to let mistakes go by without comment, and will use these as opportunities to open up discussion and bring home important points.</w:t>
      </w:r>
    </w:p>
    <w:p w:rsidR="006A4FD3" w:rsidRDefault="006A4FD3">
      <w:pPr>
        <w:pStyle w:val="Subhead1"/>
        <w:rPr>
          <w:noProof w:val="0"/>
        </w:rPr>
      </w:pPr>
    </w:p>
    <w:p w:rsidR="006A4FD3" w:rsidRDefault="006A4FD3">
      <w:pPr>
        <w:pStyle w:val="Subhead1"/>
        <w:rPr>
          <w:noProof w:val="0"/>
        </w:rPr>
      </w:pPr>
      <w:r>
        <w:rPr>
          <w:noProof w:val="0"/>
        </w:rPr>
        <w:t>Response:</w:t>
      </w:r>
    </w:p>
    <w:p w:rsidR="006A4FD3" w:rsidRDefault="006A4FD3">
      <w:pPr>
        <w:pStyle w:val="Bullet1"/>
        <w:numPr>
          <w:ilvl w:val="0"/>
          <w:numId w:val="11"/>
        </w:numPr>
        <w:rPr>
          <w:noProof w:val="0"/>
        </w:rPr>
      </w:pPr>
      <w:r>
        <w:rPr>
          <w:noProof w:val="0"/>
        </w:rPr>
        <w:t>Give constructive feedback by describing specifically what was wrong, and how to avoid or correct the error in the future.</w:t>
      </w:r>
    </w:p>
    <w:p w:rsidR="006A4FD3" w:rsidRDefault="006A4FD3">
      <w:pPr>
        <w:pStyle w:val="Bullet1"/>
        <w:numPr>
          <w:ilvl w:val="0"/>
          <w:numId w:val="11"/>
        </w:numPr>
        <w:rPr>
          <w:noProof w:val="0"/>
        </w:rPr>
      </w:pPr>
      <w:r>
        <w:rPr>
          <w:noProof w:val="0"/>
        </w:rPr>
        <w:t>If the mistake was serious, as soon as possible find an appropriate time and place to talk with the learner.</w:t>
      </w:r>
    </w:p>
    <w:p w:rsidR="006A4FD3" w:rsidRDefault="006A4FD3">
      <w:pPr>
        <w:pStyle w:val="Subhead1"/>
        <w:rPr>
          <w:noProof w:val="0"/>
        </w:rPr>
      </w:pPr>
    </w:p>
    <w:p w:rsidR="006A4FD3" w:rsidRDefault="006A4FD3">
      <w:pPr>
        <w:pStyle w:val="Subhead1"/>
        <w:rPr>
          <w:noProof w:val="0"/>
        </w:rPr>
      </w:pPr>
      <w:r>
        <w:rPr>
          <w:noProof w:val="0"/>
        </w:rPr>
        <w:t>Rationale:</w:t>
      </w:r>
    </w:p>
    <w:p w:rsidR="006A4FD3" w:rsidRDefault="006A4FD3">
      <w:pPr>
        <w:pStyle w:val="Bullet1"/>
        <w:numPr>
          <w:ilvl w:val="0"/>
          <w:numId w:val="12"/>
        </w:numPr>
        <w:rPr>
          <w:noProof w:val="0"/>
        </w:rPr>
      </w:pPr>
      <w:r>
        <w:rPr>
          <w:noProof w:val="0"/>
        </w:rPr>
        <w:t>Mistakes left unnoted have a good chance of being repeated.</w:t>
      </w:r>
    </w:p>
    <w:p w:rsidR="006A4FD3" w:rsidRDefault="006A4FD3">
      <w:pPr>
        <w:pStyle w:val="Bullet1"/>
        <w:numPr>
          <w:ilvl w:val="0"/>
          <w:numId w:val="12"/>
        </w:numPr>
        <w:rPr>
          <w:noProof w:val="0"/>
        </w:rPr>
      </w:pPr>
      <w:r>
        <w:rPr>
          <w:noProof w:val="0"/>
        </w:rPr>
        <w:t xml:space="preserve">Learners who are </w:t>
      </w:r>
      <w:r>
        <w:rPr>
          <w:i/>
          <w:noProof w:val="0"/>
        </w:rPr>
        <w:t xml:space="preserve">unaware </w:t>
      </w:r>
      <w:r>
        <w:rPr>
          <w:noProof w:val="0"/>
        </w:rPr>
        <w:t>of their mistakes obviously have not seen that their action has had an undesirable consequence.  In order to see their mistake, the consequence as well as the correction must be pointed out to them.</w:t>
      </w:r>
    </w:p>
    <w:p w:rsidR="006A4FD3" w:rsidRDefault="006A4FD3">
      <w:pPr>
        <w:pStyle w:val="Bullet1"/>
        <w:numPr>
          <w:ilvl w:val="0"/>
          <w:numId w:val="12"/>
        </w:numPr>
        <w:rPr>
          <w:noProof w:val="0"/>
        </w:rPr>
      </w:pPr>
      <w:r>
        <w:rPr>
          <w:noProof w:val="0"/>
        </w:rPr>
        <w:t xml:space="preserve">Learners who are </w:t>
      </w:r>
      <w:r>
        <w:rPr>
          <w:i/>
          <w:noProof w:val="0"/>
        </w:rPr>
        <w:t xml:space="preserve">aware </w:t>
      </w:r>
      <w:r>
        <w:rPr>
          <w:noProof w:val="0"/>
        </w:rPr>
        <w:t>of a mistake are in a "teachable" state.  They are eager for and appreciative of tips that will help them prevent the mistake from occurring again.</w:t>
      </w:r>
    </w:p>
    <w:p w:rsidR="006A4FD3" w:rsidRDefault="006A4FD3">
      <w:pPr>
        <w:pStyle w:val="Subhead1"/>
        <w:rPr>
          <w:noProof w:val="0"/>
        </w:rPr>
      </w:pPr>
    </w:p>
    <w:p w:rsidR="006A4FD3" w:rsidRDefault="006A4FD3">
      <w:pPr>
        <w:pStyle w:val="Subhead1"/>
        <w:rPr>
          <w:noProof w:val="0"/>
        </w:rPr>
      </w:pPr>
      <w:r>
        <w:rPr>
          <w:noProof w:val="0"/>
        </w:rPr>
        <w:t>Examples:</w:t>
      </w:r>
    </w:p>
    <w:p w:rsidR="006A4FD3" w:rsidRDefault="006A4FD3">
      <w:pPr>
        <w:pStyle w:val="DefaultText1"/>
        <w:numPr>
          <w:ilvl w:val="0"/>
          <w:numId w:val="33"/>
        </w:numPr>
        <w:rPr>
          <w:noProof w:val="0"/>
        </w:rPr>
      </w:pPr>
      <w:r>
        <w:rPr>
          <w:noProof w:val="0"/>
        </w:rPr>
        <w:t xml:space="preserve">"That dose of gentamicin is too high for a patient with decreased renal function.  Check with the clinical pharmacologist first when you do not know the correct dose." </w:t>
      </w:r>
    </w:p>
    <w:p w:rsidR="006A4FD3" w:rsidRDefault="006A4FD3">
      <w:pPr>
        <w:pStyle w:val="DefaultText1"/>
        <w:numPr>
          <w:ilvl w:val="0"/>
          <w:numId w:val="33"/>
        </w:numPr>
        <w:rPr>
          <w:noProof w:val="0"/>
        </w:rPr>
      </w:pPr>
      <w:r>
        <w:rPr>
          <w:noProof w:val="0"/>
        </w:rPr>
        <w:t>"You may be right that this child's symptoms are due to a viral URI.  But you can't be sure it isn't otitis media unless you've examined the ears.</w:t>
      </w:r>
    </w:p>
    <w:p w:rsidR="006A4FD3" w:rsidRDefault="006A4FD3">
      <w:pPr>
        <w:pStyle w:val="Subhead1"/>
        <w:rPr>
          <w:noProof w:val="0"/>
        </w:rPr>
      </w:pPr>
    </w:p>
    <w:p w:rsidR="006A4FD3" w:rsidRDefault="006A4FD3">
      <w:pPr>
        <w:pStyle w:val="Subhead1"/>
        <w:rPr>
          <w:noProof w:val="0"/>
        </w:rPr>
      </w:pPr>
      <w:r>
        <w:rPr>
          <w:noProof w:val="0"/>
        </w:rPr>
        <w:t>Non-Examples:</w:t>
      </w:r>
    </w:p>
    <w:p w:rsidR="006A4FD3" w:rsidRDefault="006A4FD3">
      <w:pPr>
        <w:pStyle w:val="DefaultText1"/>
        <w:numPr>
          <w:ilvl w:val="0"/>
          <w:numId w:val="32"/>
        </w:numPr>
        <w:rPr>
          <w:i/>
          <w:noProof w:val="0"/>
        </w:rPr>
      </w:pPr>
      <w:r>
        <w:rPr>
          <w:i/>
          <w:noProof w:val="0"/>
        </w:rPr>
        <w:t>"You did what?"</w:t>
      </w:r>
    </w:p>
    <w:p w:rsidR="006A4FD3" w:rsidRDefault="006A4FD3">
      <w:pPr>
        <w:pStyle w:val="PlainText"/>
        <w:numPr>
          <w:ilvl w:val="0"/>
          <w:numId w:val="32"/>
        </w:numPr>
        <w:rPr>
          <w:rFonts w:ascii="Times New Roman" w:hAnsi="Times New Roman"/>
          <w:sz w:val="24"/>
        </w:rPr>
      </w:pPr>
      <w:r>
        <w:rPr>
          <w:rFonts w:ascii="Times New Roman" w:hAnsi="Times New Roman"/>
          <w:sz w:val="24"/>
        </w:rPr>
        <w:t>"Those lab tests were completely unnecessary."</w:t>
      </w:r>
    </w:p>
    <w:p w:rsidR="006A4FD3" w:rsidRDefault="006A4FD3">
      <w:pPr>
        <w:pStyle w:val="PlainText"/>
        <w:rPr>
          <w:rFonts w:ascii="Times New Roman" w:hAnsi="Times New Roman"/>
          <w:sz w:val="24"/>
        </w:rPr>
      </w:pPr>
    </w:p>
    <w:p w:rsidR="006A4FD3" w:rsidRDefault="006A4FD3">
      <w:pPr>
        <w:pStyle w:val="PageHeading1"/>
        <w:spacing w:before="0" w:after="120"/>
        <w:rPr>
          <w:sz w:val="24"/>
        </w:rPr>
      </w:pPr>
    </w:p>
    <w:p w:rsidR="006A4FD3" w:rsidRDefault="006A4FD3">
      <w:pPr>
        <w:pStyle w:val="DefaultText"/>
        <w:rPr>
          <w:noProof w:val="0"/>
        </w:rPr>
      </w:pPr>
    </w:p>
    <w:tbl>
      <w:tblPr>
        <w:tblW w:w="0" w:type="auto"/>
        <w:tblLook w:val="0000" w:firstRow="0" w:lastRow="0" w:firstColumn="0" w:lastColumn="0" w:noHBand="0" w:noVBand="0"/>
      </w:tblPr>
      <w:tblGrid>
        <w:gridCol w:w="8418"/>
        <w:gridCol w:w="222"/>
      </w:tblGrid>
      <w:tr w:rsidR="006A4FD3" w:rsidTr="002640FF">
        <w:tc>
          <w:tcPr>
            <w:tcW w:w="8471" w:type="dxa"/>
          </w:tcPr>
          <w:tbl>
            <w:tblPr>
              <w:tblpPr w:leftFromText="180" w:rightFromText="180" w:vertAnchor="text" w:horzAnchor="margin" w:tblpY="-211"/>
              <w:tblW w:w="8255" w:type="dxa"/>
              <w:tblLook w:val="0000" w:firstRow="0" w:lastRow="0" w:firstColumn="0" w:lastColumn="0" w:noHBand="0" w:noVBand="0"/>
            </w:tblPr>
            <w:tblGrid>
              <w:gridCol w:w="1695"/>
              <w:gridCol w:w="6560"/>
            </w:tblGrid>
            <w:tr w:rsidR="00925FD1" w:rsidTr="00925FD1">
              <w:trPr>
                <w:cantSplit/>
                <w:trHeight w:val="1411"/>
              </w:trPr>
              <w:tc>
                <w:tcPr>
                  <w:tcW w:w="1695" w:type="dxa"/>
                  <w:tcBorders>
                    <w:bottom w:val="nil"/>
                  </w:tcBorders>
                  <w:vAlign w:val="bottom"/>
                </w:tcPr>
                <w:p w:rsidR="00925FD1" w:rsidRDefault="00D55D4F" w:rsidP="004513B6">
                  <w:pPr>
                    <w:pStyle w:val="Heading1"/>
                  </w:pPr>
                  <w:r>
                    <w:rPr>
                      <w:noProof/>
                      <w:sz w:val="24"/>
                    </w:rPr>
                    <w:drawing>
                      <wp:anchor distT="0" distB="0" distL="114300" distR="114300" simplePos="0" relativeHeight="251665408" behindDoc="1" locked="0" layoutInCell="1" allowOverlap="1">
                        <wp:simplePos x="0" y="0"/>
                        <wp:positionH relativeFrom="column">
                          <wp:posOffset>234315</wp:posOffset>
                        </wp:positionH>
                        <wp:positionV relativeFrom="paragraph">
                          <wp:posOffset>-291465</wp:posOffset>
                        </wp:positionV>
                        <wp:extent cx="864870" cy="1151255"/>
                        <wp:effectExtent l="0" t="0" r="0" b="0"/>
                        <wp:wrapTight wrapText="bothSides">
                          <wp:wrapPolygon edited="0">
                            <wp:start x="8564" y="0"/>
                            <wp:lineTo x="7137" y="1430"/>
                            <wp:lineTo x="7137" y="3217"/>
                            <wp:lineTo x="7612" y="5719"/>
                            <wp:lineTo x="5709" y="7863"/>
                            <wp:lineTo x="3806" y="17156"/>
                            <wp:lineTo x="6185" y="21088"/>
                            <wp:lineTo x="6661" y="21088"/>
                            <wp:lineTo x="14273" y="21088"/>
                            <wp:lineTo x="14749" y="21088"/>
                            <wp:lineTo x="19982" y="17156"/>
                            <wp:lineTo x="14749" y="11437"/>
                            <wp:lineTo x="19031" y="6434"/>
                            <wp:lineTo x="19031" y="5719"/>
                            <wp:lineTo x="12370" y="0"/>
                            <wp:lineTo x="8564" y="0"/>
                          </wp:wrapPolygon>
                        </wp:wrapTight>
                        <wp:docPr id="94" name="Picture 94" descr="Image result for doctor stick figure introductio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result for doctor stick figure introduction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64870" cy="1151255"/>
                                </a:xfrm>
                                <a:prstGeom prst="rect">
                                  <a:avLst/>
                                </a:prstGeom>
                                <a:noFill/>
                              </pic:spPr>
                            </pic:pic>
                          </a:graphicData>
                        </a:graphic>
                        <wp14:sizeRelH relativeFrom="page">
                          <wp14:pctWidth>0</wp14:pctWidth>
                        </wp14:sizeRelH>
                        <wp14:sizeRelV relativeFrom="page">
                          <wp14:pctHeight>0</wp14:pctHeight>
                        </wp14:sizeRelV>
                      </wp:anchor>
                    </w:drawing>
                  </w:r>
                  <w:r w:rsidR="001F3822">
                    <w:rPr>
                      <w:sz w:val="24"/>
                    </w:rPr>
                    <w:br w:type="page"/>
                  </w:r>
                </w:p>
              </w:tc>
              <w:tc>
                <w:tcPr>
                  <w:tcW w:w="6560" w:type="dxa"/>
                  <w:tcBorders>
                    <w:bottom w:val="nil"/>
                  </w:tcBorders>
                  <w:vAlign w:val="bottom"/>
                </w:tcPr>
                <w:p w:rsidR="00925FD1" w:rsidRDefault="00925FD1" w:rsidP="00472138">
                  <w:pPr>
                    <w:pStyle w:val="Heading1"/>
                    <w:rPr>
                      <w:rFonts w:ascii="Bookman Old Style" w:hAnsi="Bookman Old Style"/>
                      <w:b/>
                      <w:bCs/>
                    </w:rPr>
                  </w:pPr>
                </w:p>
                <w:p w:rsidR="00925FD1" w:rsidRDefault="00925FD1" w:rsidP="00472138">
                  <w:pPr>
                    <w:pStyle w:val="PageHeading"/>
                    <w:spacing w:before="0" w:after="120"/>
                    <w:rPr>
                      <w:sz w:val="40"/>
                    </w:rPr>
                  </w:pPr>
                  <w:r>
                    <w:rPr>
                      <w:sz w:val="40"/>
                    </w:rPr>
                    <w:t xml:space="preserve">Small Group </w:t>
                  </w:r>
                  <w:r w:rsidRPr="008D6B7C">
                    <w:rPr>
                      <w:sz w:val="40"/>
                    </w:rPr>
                    <w:t>Exercise</w:t>
                  </w:r>
                  <w:r w:rsidR="00DA5BF2">
                    <w:rPr>
                      <w:sz w:val="40"/>
                    </w:rPr>
                    <w:t xml:space="preserve"> – Role Play</w:t>
                  </w:r>
                  <w:r w:rsidRPr="008D6B7C">
                    <w:rPr>
                      <w:sz w:val="40"/>
                    </w:rPr>
                    <w:t xml:space="preserve">: </w:t>
                  </w:r>
                </w:p>
                <w:p w:rsidR="00925FD1" w:rsidRDefault="00925FD1" w:rsidP="00472138">
                  <w:pPr>
                    <w:pStyle w:val="PageHeading"/>
                    <w:spacing w:before="0" w:after="120"/>
                    <w:rPr>
                      <w:rFonts w:ascii="Century Schoolbook" w:hAnsi="Century Schoolbook"/>
                    </w:rPr>
                  </w:pPr>
                  <w:r>
                    <w:rPr>
                      <w:sz w:val="40"/>
                    </w:rPr>
                    <w:t>Giving Feedback</w:t>
                  </w:r>
                </w:p>
              </w:tc>
            </w:tr>
          </w:tbl>
          <w:p w:rsidR="006A4FD3" w:rsidRDefault="006A4FD3">
            <w:pPr>
              <w:pStyle w:val="DefaultText"/>
              <w:rPr>
                <w:b/>
                <w:bCs/>
                <w:i/>
                <w:iCs/>
                <w:noProof w:val="0"/>
              </w:rPr>
            </w:pPr>
          </w:p>
        </w:tc>
        <w:tc>
          <w:tcPr>
            <w:tcW w:w="385" w:type="dxa"/>
          </w:tcPr>
          <w:p w:rsidR="006A4FD3" w:rsidRPr="000C6C90" w:rsidRDefault="006A4FD3" w:rsidP="000C6C90">
            <w:pPr>
              <w:pStyle w:val="DefaultText"/>
              <w:rPr>
                <w:b/>
                <w:bCs/>
                <w:iCs/>
                <w:noProof w:val="0"/>
                <w:sz w:val="40"/>
              </w:rPr>
            </w:pPr>
          </w:p>
        </w:tc>
      </w:tr>
    </w:tbl>
    <w:p w:rsidR="006A4FD3" w:rsidRDefault="006A4FD3"/>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352"/>
        <w:gridCol w:w="7268"/>
      </w:tblGrid>
      <w:tr w:rsidR="006A4FD3" w:rsidTr="008D6B7C">
        <w:tc>
          <w:tcPr>
            <w:tcW w:w="1368" w:type="dxa"/>
          </w:tcPr>
          <w:p w:rsidR="006A4FD3" w:rsidRDefault="00D55D4F">
            <w:r>
              <w:rPr>
                <w:noProof/>
              </w:rPr>
              <w:drawing>
                <wp:anchor distT="0" distB="0" distL="114300" distR="114300" simplePos="0" relativeHeight="251650048" behindDoc="0" locked="0" layoutInCell="1" allowOverlap="1">
                  <wp:simplePos x="0" y="0"/>
                  <wp:positionH relativeFrom="column">
                    <wp:posOffset>133350</wp:posOffset>
                  </wp:positionH>
                  <wp:positionV relativeFrom="paragraph">
                    <wp:posOffset>69850</wp:posOffset>
                  </wp:positionV>
                  <wp:extent cx="457200" cy="457200"/>
                  <wp:effectExtent l="0" t="0" r="0" b="0"/>
                  <wp:wrapSquare wrapText="bothSides"/>
                  <wp:docPr id="19" name="Picture 19" descr="j0217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2171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14:sizeRelH relativeFrom="page">
                    <wp14:pctWidth>0</wp14:pctWidth>
                  </wp14:sizeRelH>
                  <wp14:sizeRelV relativeFrom="page">
                    <wp14:pctHeight>0</wp14:pctHeight>
                  </wp14:sizeRelV>
                </wp:anchor>
              </w:drawing>
            </w:r>
          </w:p>
        </w:tc>
        <w:tc>
          <w:tcPr>
            <w:tcW w:w="7488" w:type="dxa"/>
          </w:tcPr>
          <w:p w:rsidR="00894BE7" w:rsidRDefault="006A4FD3" w:rsidP="00894BE7">
            <w:pPr>
              <w:tabs>
                <w:tab w:val="left" w:pos="1188"/>
                <w:tab w:val="left" w:pos="8856"/>
              </w:tabs>
            </w:pPr>
            <w:r w:rsidRPr="000C6C90">
              <w:rPr>
                <w:b/>
                <w:bCs/>
                <w:u w:val="single"/>
              </w:rPr>
              <w:t>Assignment:</w:t>
            </w:r>
            <w:r>
              <w:rPr>
                <w:b/>
                <w:bCs/>
              </w:rPr>
              <w:t xml:space="preserve">  </w:t>
            </w:r>
          </w:p>
          <w:p w:rsidR="0031255C" w:rsidRDefault="0031255C" w:rsidP="0031255C">
            <w:pPr>
              <w:pStyle w:val="DefaultText"/>
              <w:rPr>
                <w:noProof w:val="0"/>
              </w:rPr>
            </w:pPr>
            <w:r>
              <w:rPr>
                <w:noProof w:val="0"/>
              </w:rPr>
              <w:t xml:space="preserve">Use </w:t>
            </w:r>
            <w:r w:rsidR="00F94936">
              <w:rPr>
                <w:noProof w:val="0"/>
              </w:rPr>
              <w:t xml:space="preserve">three to </w:t>
            </w:r>
            <w:r w:rsidR="00796745">
              <w:rPr>
                <w:noProof w:val="0"/>
              </w:rPr>
              <w:t xml:space="preserve">five of </w:t>
            </w:r>
            <w:r>
              <w:rPr>
                <w:noProof w:val="0"/>
              </w:rPr>
              <w:t>the following case scenarios to practice the new feedback sandwich</w:t>
            </w:r>
            <w:r w:rsidR="00796745">
              <w:rPr>
                <w:noProof w:val="0"/>
              </w:rPr>
              <w:t xml:space="preserve"> (you </w:t>
            </w:r>
            <w:r w:rsidR="00D1527C">
              <w:rPr>
                <w:noProof w:val="0"/>
              </w:rPr>
              <w:t xml:space="preserve">will be instructed </w:t>
            </w:r>
            <w:r w:rsidR="00796745">
              <w:rPr>
                <w:noProof w:val="0"/>
              </w:rPr>
              <w:t xml:space="preserve">which five cases your group </w:t>
            </w:r>
            <w:r w:rsidR="00D1527C">
              <w:rPr>
                <w:noProof w:val="0"/>
              </w:rPr>
              <w:t>should use</w:t>
            </w:r>
            <w:r w:rsidR="00796745">
              <w:rPr>
                <w:noProof w:val="0"/>
              </w:rPr>
              <w:t>)</w:t>
            </w:r>
            <w:r>
              <w:rPr>
                <w:noProof w:val="0"/>
              </w:rPr>
              <w:t xml:space="preserve">.  </w:t>
            </w:r>
            <w:r w:rsidR="007542DB">
              <w:rPr>
                <w:noProof w:val="0"/>
              </w:rPr>
              <w:t>You should utilize</w:t>
            </w:r>
            <w:r>
              <w:rPr>
                <w:noProof w:val="0"/>
              </w:rPr>
              <w:t xml:space="preserve"> impromptu dialogue to practice</w:t>
            </w:r>
            <w:r w:rsidR="007542DB">
              <w:rPr>
                <w:noProof w:val="0"/>
              </w:rPr>
              <w:t>, based on the scenarios</w:t>
            </w:r>
            <w:r>
              <w:rPr>
                <w:noProof w:val="0"/>
              </w:rPr>
              <w:t xml:space="preserve">.  Use the included guide/pocket card as needed.  </w:t>
            </w:r>
          </w:p>
          <w:p w:rsidR="0031255C" w:rsidRDefault="0031255C" w:rsidP="0031255C">
            <w:pPr>
              <w:pStyle w:val="DefaultText"/>
              <w:rPr>
                <w:noProof w:val="0"/>
              </w:rPr>
            </w:pPr>
          </w:p>
          <w:p w:rsidR="0031255C" w:rsidRDefault="0031255C" w:rsidP="0031255C">
            <w:pPr>
              <w:pStyle w:val="DefaultText"/>
              <w:rPr>
                <w:noProof w:val="0"/>
              </w:rPr>
            </w:pPr>
            <w:r>
              <w:rPr>
                <w:noProof w:val="0"/>
              </w:rPr>
              <w:t>Select a role:</w:t>
            </w:r>
          </w:p>
          <w:p w:rsidR="0031255C" w:rsidRDefault="0031255C" w:rsidP="0031255C">
            <w:pPr>
              <w:pStyle w:val="DefaultText"/>
              <w:rPr>
                <w:noProof w:val="0"/>
              </w:rPr>
            </w:pPr>
            <w:r>
              <w:rPr>
                <w:noProof w:val="0"/>
              </w:rPr>
              <w:t xml:space="preserve">One person </w:t>
            </w:r>
            <w:r w:rsidR="00B5324F">
              <w:rPr>
                <w:noProof w:val="0"/>
              </w:rPr>
              <w:t>is the feedback recipient</w:t>
            </w:r>
          </w:p>
          <w:p w:rsidR="0031255C" w:rsidRDefault="0031255C" w:rsidP="0031255C">
            <w:pPr>
              <w:pStyle w:val="DefaultText"/>
              <w:rPr>
                <w:noProof w:val="0"/>
              </w:rPr>
            </w:pPr>
            <w:r>
              <w:rPr>
                <w:noProof w:val="0"/>
              </w:rPr>
              <w:t xml:space="preserve">One person </w:t>
            </w:r>
            <w:r w:rsidR="00B5324F">
              <w:rPr>
                <w:noProof w:val="0"/>
              </w:rPr>
              <w:t>provides the feedback (using new feedback sandwich)</w:t>
            </w:r>
          </w:p>
          <w:p w:rsidR="0031255C" w:rsidRDefault="0031255C" w:rsidP="0031255C">
            <w:pPr>
              <w:pStyle w:val="DefaultText"/>
              <w:rPr>
                <w:noProof w:val="0"/>
              </w:rPr>
            </w:pPr>
            <w:r>
              <w:rPr>
                <w:noProof w:val="0"/>
              </w:rPr>
              <w:t>One or more people are the observers</w:t>
            </w:r>
          </w:p>
          <w:p w:rsidR="0031255C" w:rsidRDefault="0031255C" w:rsidP="0031255C">
            <w:pPr>
              <w:pStyle w:val="DefaultText"/>
              <w:rPr>
                <w:noProof w:val="0"/>
              </w:rPr>
            </w:pPr>
          </w:p>
          <w:p w:rsidR="0031255C" w:rsidRDefault="0031255C" w:rsidP="0031255C">
            <w:pPr>
              <w:pStyle w:val="DefaultText"/>
              <w:rPr>
                <w:noProof w:val="0"/>
              </w:rPr>
            </w:pPr>
            <w:r>
              <w:rPr>
                <w:noProof w:val="0"/>
              </w:rPr>
              <w:t>T</w:t>
            </w:r>
            <w:r w:rsidR="00E46A85">
              <w:rPr>
                <w:noProof w:val="0"/>
              </w:rPr>
              <w:t>he feedback recipient</w:t>
            </w:r>
            <w:r>
              <w:rPr>
                <w:noProof w:val="0"/>
              </w:rPr>
              <w:t xml:space="preserve"> and the observer</w:t>
            </w:r>
            <w:r w:rsidR="00F94936">
              <w:rPr>
                <w:noProof w:val="0"/>
              </w:rPr>
              <w:t>(</w:t>
            </w:r>
            <w:r>
              <w:rPr>
                <w:noProof w:val="0"/>
              </w:rPr>
              <w:t>s</w:t>
            </w:r>
            <w:r w:rsidR="00F94936">
              <w:rPr>
                <w:noProof w:val="0"/>
              </w:rPr>
              <w:t>)</w:t>
            </w:r>
            <w:r>
              <w:rPr>
                <w:noProof w:val="0"/>
              </w:rPr>
              <w:t xml:space="preserve"> should provide feedback and suggestions at the end of each case.  </w:t>
            </w:r>
          </w:p>
          <w:p w:rsidR="0031255C" w:rsidRDefault="0031255C" w:rsidP="0031255C">
            <w:pPr>
              <w:pStyle w:val="DefaultText"/>
              <w:rPr>
                <w:noProof w:val="0"/>
              </w:rPr>
            </w:pPr>
          </w:p>
          <w:p w:rsidR="0031255C" w:rsidRDefault="0031255C" w:rsidP="0031255C">
            <w:pPr>
              <w:pStyle w:val="DefaultText"/>
              <w:rPr>
                <w:noProof w:val="0"/>
              </w:rPr>
            </w:pPr>
            <w:r>
              <w:rPr>
                <w:noProof w:val="0"/>
              </w:rPr>
              <w:t>After</w:t>
            </w:r>
            <w:r w:rsidR="00ED1FFD">
              <w:rPr>
                <w:noProof w:val="0"/>
              </w:rPr>
              <w:t xml:space="preserve"> each case, rotate roles (clock</w:t>
            </w:r>
            <w:r>
              <w:rPr>
                <w:noProof w:val="0"/>
              </w:rPr>
              <w:t xml:space="preserve">wise).  </w:t>
            </w:r>
            <w:r w:rsidRPr="00F94936">
              <w:rPr>
                <w:noProof w:val="0"/>
                <w:u w:val="single"/>
              </w:rPr>
              <w:t xml:space="preserve">Every person should </w:t>
            </w:r>
            <w:r w:rsidR="00B5324F" w:rsidRPr="00F94936">
              <w:rPr>
                <w:noProof w:val="0"/>
                <w:u w:val="single"/>
              </w:rPr>
              <w:t>provide feedback</w:t>
            </w:r>
            <w:r w:rsidRPr="00F94936">
              <w:rPr>
                <w:noProof w:val="0"/>
                <w:u w:val="single"/>
              </w:rPr>
              <w:t xml:space="preserve"> at least once</w:t>
            </w:r>
            <w:r>
              <w:rPr>
                <w:noProof w:val="0"/>
              </w:rPr>
              <w:t>.</w:t>
            </w:r>
          </w:p>
          <w:p w:rsidR="0031255C" w:rsidRDefault="0031255C" w:rsidP="0031255C">
            <w:pPr>
              <w:pStyle w:val="DefaultText"/>
              <w:rPr>
                <w:noProof w:val="0"/>
              </w:rPr>
            </w:pPr>
          </w:p>
          <w:p w:rsidR="006A4FD3" w:rsidRPr="00796745" w:rsidRDefault="0031255C">
            <w:pPr>
              <w:tabs>
                <w:tab w:val="left" w:pos="1188"/>
                <w:tab w:val="left" w:pos="8856"/>
              </w:tabs>
              <w:rPr>
                <w:b/>
                <w:bCs/>
              </w:rPr>
            </w:pPr>
            <w:r w:rsidRPr="00796745">
              <w:rPr>
                <w:b/>
              </w:rPr>
              <w:t>Be ready to discuss your experiences when we return for large group discussion (write down some key impressions)</w:t>
            </w:r>
            <w:r w:rsidR="00F94936">
              <w:rPr>
                <w:b/>
              </w:rPr>
              <w:t>:</w:t>
            </w:r>
          </w:p>
        </w:tc>
      </w:tr>
    </w:tbl>
    <w:p w:rsidR="006A4FD3" w:rsidRDefault="006A4FD3"/>
    <w:p w:rsidR="00091761" w:rsidRDefault="00091761" w:rsidP="00894BE7">
      <w:pPr>
        <w:pStyle w:val="Bullet2"/>
        <w:rPr>
          <w:b/>
        </w:rPr>
      </w:pPr>
    </w:p>
    <w:p w:rsidR="00091761" w:rsidRPr="00091761" w:rsidRDefault="00091761" w:rsidP="00091761">
      <w:pPr>
        <w:rPr>
          <w:u w:val="single"/>
        </w:rPr>
      </w:pPr>
    </w:p>
    <w:p w:rsidR="00091761" w:rsidRPr="00091761" w:rsidRDefault="00091761" w:rsidP="00091761">
      <w:pPr>
        <w:numPr>
          <w:ilvl w:val="0"/>
          <w:numId w:val="56"/>
        </w:numPr>
        <w:ind w:left="270" w:hanging="270"/>
      </w:pPr>
      <w:r w:rsidRPr="00091761">
        <w:t>You have received three complaints from patients over the last month about one of your students, Bill.  Patients feel that Bill often seems hurried and does not appear to listen to the details of their concerns.  In answering patients’ questions, he seems annoyed and evasive.</w:t>
      </w:r>
    </w:p>
    <w:p w:rsidR="00091761" w:rsidRPr="00091761" w:rsidRDefault="00091761" w:rsidP="00091761">
      <w:pPr>
        <w:ind w:left="360"/>
      </w:pPr>
    </w:p>
    <w:p w:rsidR="00091761" w:rsidRPr="00091761" w:rsidRDefault="00091761" w:rsidP="00091761"/>
    <w:p w:rsidR="00091761" w:rsidRPr="00091761" w:rsidRDefault="00091761" w:rsidP="00091761"/>
    <w:p w:rsidR="00091761" w:rsidRPr="00091761" w:rsidRDefault="00091761" w:rsidP="00091761"/>
    <w:p w:rsidR="00091761" w:rsidRPr="00091761" w:rsidRDefault="00091761" w:rsidP="00091761"/>
    <w:p w:rsidR="00091761" w:rsidRPr="00091761" w:rsidRDefault="00091761" w:rsidP="00091761">
      <w:pPr>
        <w:rPr>
          <w:b/>
        </w:rPr>
      </w:pPr>
    </w:p>
    <w:p w:rsidR="00BC4A9B" w:rsidRDefault="00BC4A9B" w:rsidP="00091761"/>
    <w:p w:rsidR="00BC4A9B" w:rsidRDefault="00BC4A9B" w:rsidP="00091761"/>
    <w:p w:rsidR="00BC4A9B" w:rsidRDefault="00BC4A9B" w:rsidP="00091761"/>
    <w:p w:rsidR="00091761" w:rsidRPr="00091761" w:rsidRDefault="00091761" w:rsidP="00091761">
      <w:r w:rsidRPr="00091761">
        <w:t>2.  Prior to entering medical school, Marci had extensive work experience as a mental health counselor.  She has always developed great rapport with patients, who seem to love her.  You are concerned because her medical knowledge is significantl</w:t>
      </w:r>
      <w:r w:rsidR="00ED1FFD">
        <w:t xml:space="preserve">y less than the average </w:t>
      </w:r>
      <w:r w:rsidR="00F90DB9">
        <w:t>student’s is</w:t>
      </w:r>
      <w:r w:rsidR="00ED1FFD">
        <w:t>.</w:t>
      </w:r>
      <w:r w:rsidRPr="00091761">
        <w:t xml:space="preserve">  In clinic, you note that Marci often focuses on the social history at the expense of other pertinent information in her interviews with patients and her presentations to you.</w:t>
      </w:r>
    </w:p>
    <w:p w:rsidR="00091761" w:rsidRPr="00091761" w:rsidRDefault="00091761" w:rsidP="00091761">
      <w:pPr>
        <w:rPr>
          <w:u w:val="single"/>
        </w:rPr>
      </w:pPr>
    </w:p>
    <w:p w:rsidR="00091761" w:rsidRPr="00091761" w:rsidRDefault="00091761" w:rsidP="00091761"/>
    <w:p w:rsidR="00091761" w:rsidRPr="00091761" w:rsidRDefault="00091761" w:rsidP="00091761"/>
    <w:p w:rsidR="00091761" w:rsidRDefault="00091761" w:rsidP="00091761"/>
    <w:p w:rsidR="00BC4A9B" w:rsidRDefault="00BC4A9B" w:rsidP="00091761"/>
    <w:p w:rsidR="00BC4A9B" w:rsidRPr="00091761" w:rsidRDefault="00BC4A9B" w:rsidP="00091761"/>
    <w:p w:rsidR="00091761" w:rsidRPr="00091761" w:rsidRDefault="00091761" w:rsidP="00091761"/>
    <w:p w:rsidR="00091761" w:rsidRDefault="00091761" w:rsidP="00091761"/>
    <w:p w:rsidR="00BC4A9B" w:rsidRPr="00091761" w:rsidRDefault="00BC4A9B" w:rsidP="00091761"/>
    <w:p w:rsidR="00091761" w:rsidRPr="00091761" w:rsidRDefault="00091761" w:rsidP="00091761">
      <w:r w:rsidRPr="00091761">
        <w:t>3.  One of your students, Scott, has logged an average performance about which you are not particularly concerned.  However, you have noted that he does not comb his hair, his shirts often have coffee stains on them, and his white coat is badly wrinkled.  His body odor, at times, is offensive.</w:t>
      </w:r>
    </w:p>
    <w:p w:rsidR="00091761" w:rsidRPr="00091761" w:rsidRDefault="00091761" w:rsidP="00091761"/>
    <w:p w:rsidR="00091761" w:rsidRDefault="00091761" w:rsidP="00091761"/>
    <w:p w:rsidR="00BF1111" w:rsidRDefault="00BF1111" w:rsidP="00091761"/>
    <w:p w:rsidR="00BF1111" w:rsidRDefault="00BF1111" w:rsidP="00091761"/>
    <w:p w:rsidR="00BF1111" w:rsidRPr="00091761" w:rsidRDefault="00BF1111" w:rsidP="00091761"/>
    <w:p w:rsidR="00091761" w:rsidRPr="00091761" w:rsidRDefault="00091761" w:rsidP="00091761"/>
    <w:p w:rsidR="00BC4A9B" w:rsidRDefault="00BC4A9B" w:rsidP="00091761"/>
    <w:p w:rsidR="00BC4A9B" w:rsidRDefault="00BC4A9B" w:rsidP="00091761"/>
    <w:p w:rsidR="00091761" w:rsidRPr="00091761" w:rsidRDefault="00091761" w:rsidP="00091761">
      <w:r w:rsidRPr="00091761">
        <w:t xml:space="preserve">4.  Sarah is one of the students on your team.  She is quiet and painfully shy.  She seems competent with patient care and her patient assessments are very good.  She rarely says a word except when she is presenting her own patients.  Her presentations are frequently brief, and her eye contact during them is poor.  When you ask her a direct question, she answers, however she does not articulate questions independently. </w:t>
      </w:r>
    </w:p>
    <w:p w:rsidR="00091761" w:rsidRPr="00091761" w:rsidRDefault="00091761" w:rsidP="00091761">
      <w:r w:rsidRPr="00091761">
        <w:t xml:space="preserve"> </w:t>
      </w:r>
    </w:p>
    <w:p w:rsidR="00091761" w:rsidRPr="00091761" w:rsidRDefault="00091761" w:rsidP="00091761">
      <w:r w:rsidRPr="00091761">
        <w:br w:type="page"/>
        <w:t xml:space="preserve"> 5.  Kent has frequently called upon his peers for coverage.  The problems have ranged from a true illness to a fri</w:t>
      </w:r>
      <w:r w:rsidR="003910F3">
        <w:t>end’s wedding and everything in-</w:t>
      </w:r>
      <w:r w:rsidRPr="00091761">
        <w:t>between.  When asked to repay those who cover him, Kent has a list of excuses explaining why he cannot pay back his colleagues.</w:t>
      </w:r>
    </w:p>
    <w:p w:rsidR="00091761" w:rsidRPr="00091761" w:rsidRDefault="00091761" w:rsidP="00091761"/>
    <w:p w:rsidR="00091761" w:rsidRPr="00091761" w:rsidRDefault="00091761" w:rsidP="00091761"/>
    <w:p w:rsidR="00091761" w:rsidRDefault="00091761" w:rsidP="00091761"/>
    <w:p w:rsidR="000C710C" w:rsidRDefault="000C710C" w:rsidP="00091761"/>
    <w:p w:rsidR="000C710C" w:rsidRPr="00091761" w:rsidRDefault="000C710C" w:rsidP="00091761"/>
    <w:p w:rsidR="00BC4A9B" w:rsidRDefault="00BC4A9B" w:rsidP="00091761"/>
    <w:p w:rsidR="00BC4A9B" w:rsidRDefault="00BC4A9B" w:rsidP="00091761"/>
    <w:p w:rsidR="00BC4A9B" w:rsidRDefault="00BC4A9B" w:rsidP="00091761"/>
    <w:p w:rsidR="00BC4A9B" w:rsidRDefault="00BC4A9B" w:rsidP="00091761"/>
    <w:p w:rsidR="00091761" w:rsidRPr="00091761" w:rsidRDefault="00091761" w:rsidP="00091761">
      <w:r w:rsidRPr="00091761">
        <w:t xml:space="preserve">6.   Your colleague, Joe, just finished a difficult month with the students on your rotation.  Joe confides in you that it was difficult for him to write detailed evaluations of his students’ performance, and that his evaluations from students included comments about their lack of meaningful involvement in patient care.  You have noticed that Joe frequently ignores students and appears aloof.  Joe asks how your evaluations were, and when it becomes apparent that your good work with students has been noted, he comments:  “I’m not gonna coddle students to get good evaluations.” </w:t>
      </w:r>
    </w:p>
    <w:p w:rsidR="00091761" w:rsidRPr="00091761" w:rsidRDefault="00091761" w:rsidP="00091761"/>
    <w:p w:rsidR="00091761" w:rsidRDefault="00091761" w:rsidP="00091761"/>
    <w:p w:rsidR="00091761" w:rsidRDefault="00091761" w:rsidP="00091761"/>
    <w:p w:rsidR="00091761" w:rsidRDefault="00091761" w:rsidP="00091761"/>
    <w:p w:rsidR="00091761" w:rsidRDefault="00091761" w:rsidP="00091761"/>
    <w:p w:rsidR="00BC4A9B" w:rsidRDefault="00BC4A9B" w:rsidP="00091761"/>
    <w:p w:rsidR="00BC4A9B" w:rsidRDefault="00BC4A9B" w:rsidP="00091761"/>
    <w:p w:rsidR="00BC4A9B" w:rsidRDefault="00BC4A9B" w:rsidP="00091761"/>
    <w:p w:rsidR="00BC4A9B" w:rsidRDefault="00BC4A9B" w:rsidP="00091761"/>
    <w:p w:rsidR="00091761" w:rsidRPr="00091761" w:rsidRDefault="00091761" w:rsidP="00091761">
      <w:r w:rsidRPr="00091761">
        <w:t>7.   A colleague with whom you enjoy a good rapport makes a presentation to the department that is received by the audience as boring, too esoteric, and not clinically relevant.  Additionally, your friend’s delivery lacks enthusiasm; his eye contact is poor and his voice is monotone.  He is perceptive enough to discern the audience members’ disinterested response, and asks you what you thought about it.</w:t>
      </w:r>
    </w:p>
    <w:p w:rsidR="00091761" w:rsidRPr="00091761" w:rsidRDefault="00091761" w:rsidP="00091761"/>
    <w:p w:rsidR="00091761" w:rsidRDefault="00091761" w:rsidP="00091761"/>
    <w:p w:rsidR="000C710C" w:rsidRDefault="000C710C" w:rsidP="00091761"/>
    <w:p w:rsidR="000C710C" w:rsidRPr="00091761" w:rsidRDefault="000C710C" w:rsidP="00091761"/>
    <w:p w:rsidR="00091761" w:rsidRPr="00091761" w:rsidRDefault="00091761" w:rsidP="00091761"/>
    <w:p w:rsidR="00BC4A9B" w:rsidRDefault="00BC4A9B" w:rsidP="00091761"/>
    <w:p w:rsidR="00BC4A9B" w:rsidRDefault="00BC4A9B" w:rsidP="00091761"/>
    <w:p w:rsidR="00BC4A9B" w:rsidRDefault="00BC4A9B" w:rsidP="00091761"/>
    <w:p w:rsidR="00BC4A9B" w:rsidRDefault="00BC4A9B" w:rsidP="00091761"/>
    <w:p w:rsidR="00091761" w:rsidRPr="00091761" w:rsidRDefault="00091761" w:rsidP="00091761">
      <w:r w:rsidRPr="00091761">
        <w:t>8. You are about to give a 3</w:t>
      </w:r>
      <w:r w:rsidRPr="00091761">
        <w:rPr>
          <w:vertAlign w:val="superscript"/>
        </w:rPr>
        <w:t>rd</w:t>
      </w:r>
      <w:r w:rsidRPr="00091761">
        <w:t xml:space="preserve"> year </w:t>
      </w:r>
      <w:r w:rsidR="003910F3">
        <w:t xml:space="preserve">medical </w:t>
      </w:r>
      <w:r w:rsidRPr="00091761">
        <w:t>student midpoint feedback. He is caring, empathetic and</w:t>
      </w:r>
      <w:r w:rsidR="003910F3">
        <w:t xml:space="preserve"> an</w:t>
      </w:r>
      <w:r w:rsidRPr="00091761">
        <w:t xml:space="preserve"> excellent team member- always willing to chip in and very dedicated to his patients. His primary problem is poor clinical reasoning manifested by an inability to formulate a good DDX and plan. His oral presentations are otherwise accurate, concise and organized. The student is very interested in receiving feedback and eager to improve.    (Developed by Eva Aagaard and Charles Rossi, University of Colorado)</w:t>
      </w:r>
    </w:p>
    <w:p w:rsidR="00091761" w:rsidRPr="00091761" w:rsidRDefault="00091761" w:rsidP="00091761"/>
    <w:p w:rsidR="00091761" w:rsidRPr="00091761" w:rsidRDefault="00091761" w:rsidP="00091761"/>
    <w:p w:rsidR="00091761" w:rsidRPr="00091761" w:rsidRDefault="00091761" w:rsidP="00091761"/>
    <w:p w:rsidR="00091761" w:rsidRDefault="00091761" w:rsidP="00091761"/>
    <w:p w:rsidR="00091761" w:rsidRDefault="00091761" w:rsidP="00091761"/>
    <w:p w:rsidR="00091761" w:rsidRDefault="00091761" w:rsidP="00091761"/>
    <w:p w:rsidR="00091761" w:rsidRDefault="00091761" w:rsidP="00091761"/>
    <w:p w:rsidR="00091761" w:rsidRPr="00091761" w:rsidRDefault="00091761" w:rsidP="00091761">
      <w:r w:rsidRPr="00091761">
        <w:t xml:space="preserve">9. You are one of two interns on an inpatient team, which also includes a resident, and two third-year medical students. One of the students, Sam, is on your team. Sam is very outgoing, punctual, efficient, and thorough in his assessments/plans. Overall, he is hardworking, intelligent and </w:t>
      </w:r>
      <w:r w:rsidR="003910F3">
        <w:t xml:space="preserve">a </w:t>
      </w:r>
      <w:r w:rsidRPr="00091761">
        <w:t xml:space="preserve">positive student. However, you have noticed that as he has gotten to know the resident and other intern (who is female) a little better as the rotation has gone on, he has become flirtatious and inappropriate with them. Although no one has complained, you have seen him putting his arms around them (which appeared to make them uncomfortable) and telling inappropriate jokes on more than one occasion. </w:t>
      </w:r>
    </w:p>
    <w:p w:rsidR="00091761" w:rsidRPr="00091761" w:rsidRDefault="00091761" w:rsidP="00091761">
      <w:r w:rsidRPr="00091761">
        <w:t xml:space="preserve">Although Sam behaves very appropriately on rounds and in front of the attending, you are a little concerned about these behaviors that you have witnessed. You decide to meet to discuss the behavior with Sam before taking it to a higher level. </w:t>
      </w:r>
    </w:p>
    <w:p w:rsidR="00091761" w:rsidRPr="00091761" w:rsidRDefault="00BC4A9B" w:rsidP="00091761">
      <w:r>
        <w:t>(</w:t>
      </w:r>
      <w:r w:rsidR="00091761" w:rsidRPr="00091761">
        <w:t>Adapted from a case developed by Alex Duckworth, Class of 2007, UF)</w:t>
      </w:r>
    </w:p>
    <w:p w:rsidR="00091761" w:rsidRPr="00091761" w:rsidRDefault="00091761" w:rsidP="00091761"/>
    <w:p w:rsidR="003910F3" w:rsidRDefault="003910F3" w:rsidP="00091761"/>
    <w:p w:rsidR="003910F3" w:rsidRDefault="003910F3" w:rsidP="00091761"/>
    <w:p w:rsidR="003910F3" w:rsidRDefault="003910F3" w:rsidP="00091761"/>
    <w:p w:rsidR="003910F3" w:rsidRDefault="003910F3" w:rsidP="00091761"/>
    <w:p w:rsidR="003910F3" w:rsidRDefault="003910F3" w:rsidP="00091761"/>
    <w:p w:rsidR="00091761" w:rsidRPr="00091761" w:rsidRDefault="00091761" w:rsidP="00091761">
      <w:r w:rsidRPr="00091761">
        <w:t>10. Your sub-intern has the day off and you are writing notes on her patients. You discover that she appears to be cutting and pasting notes from day to day, and that there are significant inaccuracies in</w:t>
      </w:r>
      <w:r w:rsidR="00D30CCA">
        <w:t xml:space="preserve"> the notes in regards to meds, </w:t>
      </w:r>
      <w:r w:rsidRPr="00091761">
        <w:t>PE and plan. Her oral presentations, plans of care and ability to follow through on plans have all been excellent. So you are quite surprised by this. The following day you are scheduled to give her feedback. The sub-intern denies your allegations and is defensive.</w:t>
      </w:r>
    </w:p>
    <w:p w:rsidR="00091761" w:rsidRPr="00091761" w:rsidRDefault="00091761" w:rsidP="00091761">
      <w:r w:rsidRPr="00091761">
        <w:t>(Developed by Eva Aagaard and Charles Rossi, University of Colorado)</w:t>
      </w:r>
    </w:p>
    <w:p w:rsidR="00451EDF" w:rsidRPr="00091761" w:rsidRDefault="00451EDF" w:rsidP="00451EDF">
      <w:r>
        <w:t>*Above c</w:t>
      </w:r>
      <w:r w:rsidRPr="00091761">
        <w:t>ases de</w:t>
      </w:r>
      <w:r>
        <w:t xml:space="preserve">veloped (except where noted) by </w:t>
      </w:r>
      <w:r w:rsidRPr="00091761">
        <w:t>Linnea Hauge, PhD, University of Michigan</w:t>
      </w:r>
    </w:p>
    <w:p w:rsidR="00091761" w:rsidRPr="00091761" w:rsidRDefault="00091761" w:rsidP="00091761"/>
    <w:p w:rsidR="00091761" w:rsidRPr="00091761" w:rsidRDefault="00091761" w:rsidP="00091761">
      <w:r w:rsidRPr="00091761">
        <w:tab/>
      </w:r>
    </w:p>
    <w:p w:rsidR="00091761" w:rsidRPr="00091761" w:rsidRDefault="00091761" w:rsidP="00091761"/>
    <w:p w:rsidR="00FD7232" w:rsidRDefault="00FD7232" w:rsidP="00091761"/>
    <w:p w:rsidR="006A4FD3" w:rsidRDefault="006A4FD3" w:rsidP="003865CB">
      <w:pPr>
        <w:framePr w:w="8010" w:wrap="auto" w:hAnchor="text"/>
        <w:sectPr w:rsidR="006A4FD3">
          <w:headerReference w:type="default" r:id="rId18"/>
          <w:footerReference w:type="default" r:id="rId19"/>
          <w:pgSz w:w="12240" w:h="15840"/>
          <w:pgMar w:top="1440" w:right="1800" w:bottom="1440" w:left="1800" w:header="720" w:footer="720" w:gutter="0"/>
          <w:cols w:space="720"/>
          <w:docGrid w:linePitch="360"/>
        </w:sectPr>
      </w:pPr>
    </w:p>
    <w:tbl>
      <w:tblPr>
        <w:tblW w:w="0" w:type="auto"/>
        <w:tblInd w:w="108" w:type="dxa"/>
        <w:tblLook w:val="0000" w:firstRow="0" w:lastRow="0" w:firstColumn="0" w:lastColumn="0" w:noHBand="0" w:noVBand="0"/>
      </w:tblPr>
      <w:tblGrid>
        <w:gridCol w:w="1924"/>
        <w:gridCol w:w="6608"/>
      </w:tblGrid>
      <w:tr w:rsidR="006A4FD3">
        <w:trPr>
          <w:cantSplit/>
          <w:trHeight w:val="1630"/>
        </w:trPr>
        <w:tc>
          <w:tcPr>
            <w:tcW w:w="1925" w:type="dxa"/>
            <w:vAlign w:val="bottom"/>
          </w:tcPr>
          <w:p w:rsidR="006A4FD3" w:rsidRDefault="00D55D4F">
            <w:r>
              <w:rPr>
                <w:noProof/>
              </w:rPr>
              <w:drawing>
                <wp:inline distT="0" distB="0" distL="0" distR="0">
                  <wp:extent cx="981075" cy="1123950"/>
                  <wp:effectExtent l="0" t="0" r="0" b="0"/>
                  <wp:docPr id="10" name="Picture 5" descr="Image result for stethoscope app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stethoscope apple clipar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1075" cy="1123950"/>
                          </a:xfrm>
                          <a:prstGeom prst="rect">
                            <a:avLst/>
                          </a:prstGeom>
                          <a:noFill/>
                          <a:ln>
                            <a:noFill/>
                          </a:ln>
                        </pic:spPr>
                      </pic:pic>
                    </a:graphicData>
                  </a:graphic>
                </wp:inline>
              </w:drawing>
            </w:r>
          </w:p>
        </w:tc>
        <w:tc>
          <w:tcPr>
            <w:tcW w:w="6625" w:type="dxa"/>
            <w:vAlign w:val="bottom"/>
          </w:tcPr>
          <w:p w:rsidR="006A4FD3" w:rsidRDefault="006A4FD3">
            <w:pPr>
              <w:pStyle w:val="Heading2"/>
              <w:jc w:val="left"/>
              <w:rPr>
                <w:sz w:val="40"/>
              </w:rPr>
            </w:pPr>
            <w:r>
              <w:rPr>
                <w:sz w:val="40"/>
              </w:rPr>
              <w:t>References</w:t>
            </w:r>
            <w:r w:rsidR="00E80F33">
              <w:rPr>
                <w:sz w:val="40"/>
              </w:rPr>
              <w:t xml:space="preserve"> for workbook</w:t>
            </w:r>
          </w:p>
          <w:p w:rsidR="00E80F33" w:rsidRPr="00E80F33" w:rsidRDefault="00E80F33" w:rsidP="00E80F33">
            <w:r>
              <w:t xml:space="preserve">(see additional </w:t>
            </w:r>
            <w:r w:rsidR="00231218">
              <w:t xml:space="preserve">updated </w:t>
            </w:r>
            <w:r w:rsidR="005C7FE6">
              <w:t>references for presentation in PowerPoint i.e. 2011-2016</w:t>
            </w:r>
            <w:r w:rsidR="00C83E10">
              <w:t xml:space="preserve"> references</w:t>
            </w:r>
            <w:r>
              <w:t>)</w:t>
            </w:r>
          </w:p>
        </w:tc>
      </w:tr>
    </w:tbl>
    <w:p w:rsidR="006A4FD3" w:rsidRDefault="006A4FD3"/>
    <w:p w:rsidR="006A4FD3" w:rsidRDefault="006A4FD3">
      <w:pPr>
        <w:numPr>
          <w:ilvl w:val="0"/>
          <w:numId w:val="42"/>
        </w:numPr>
        <w:spacing w:after="120"/>
      </w:pPr>
      <w:r>
        <w:t xml:space="preserve">Personal Presentation, Association of American Medical Colleges, 1998 Annual Conference, New Orleans, Louisiana </w:t>
      </w:r>
    </w:p>
    <w:p w:rsidR="006A4FD3" w:rsidRDefault="006A4FD3">
      <w:pPr>
        <w:numPr>
          <w:ilvl w:val="0"/>
          <w:numId w:val="42"/>
        </w:numPr>
        <w:spacing w:after="120"/>
      </w:pPr>
      <w:r>
        <w:t>Koen FA Vivian AS. Learning the Skills of Clinical Pharmacy Teaching. Am J Pharm Educ 1980; 44: 61-5.</w:t>
      </w:r>
    </w:p>
    <w:p w:rsidR="006A4FD3" w:rsidRDefault="006A4FD3">
      <w:pPr>
        <w:pStyle w:val="BodySingle"/>
        <w:numPr>
          <w:ilvl w:val="0"/>
          <w:numId w:val="42"/>
        </w:numPr>
        <w:spacing w:after="120"/>
        <w:rPr>
          <w:noProof w:val="0"/>
        </w:rPr>
      </w:pPr>
      <w:r>
        <w:rPr>
          <w:noProof w:val="0"/>
        </w:rPr>
        <w:t>Jon O. Neher, Katherine C. Gordon, Barbara Meyer, Nancy Stevens, a Five-Step "Microskills" Model of Clinical Teaching, Journal of the American Board of Family Practice, Vol. 5, No. 4, pp. 419- 423. (July-August 1992)</w:t>
      </w:r>
    </w:p>
    <w:p w:rsidR="006A4FD3" w:rsidRDefault="006A4FD3">
      <w:pPr>
        <w:pStyle w:val="BodySingle"/>
        <w:numPr>
          <w:ilvl w:val="0"/>
          <w:numId w:val="42"/>
        </w:numPr>
        <w:spacing w:after="120"/>
        <w:rPr>
          <w:noProof w:val="0"/>
        </w:rPr>
      </w:pPr>
      <w:r>
        <w:rPr>
          <w:noProof w:val="0"/>
        </w:rPr>
        <w:t>Thomas L Schwenk, Neal Whitman, Residents as Teachers: A Guide to Educational Practice, University of Utah press, 1993.</w:t>
      </w:r>
    </w:p>
    <w:p w:rsidR="006A4FD3" w:rsidRDefault="006A4FD3">
      <w:pPr>
        <w:pStyle w:val="BodySingle"/>
        <w:numPr>
          <w:ilvl w:val="0"/>
          <w:numId w:val="42"/>
        </w:numPr>
        <w:spacing w:after="120"/>
        <w:rPr>
          <w:noProof w:val="0"/>
        </w:rPr>
      </w:pPr>
      <w:r>
        <w:rPr>
          <w:noProof w:val="0"/>
        </w:rPr>
        <w:t>Jack Ende, Feedback in Clinical Medical Education, JAMA, Vol. 250, No. 6, pp. 777- 781 (August 12, 1983)</w:t>
      </w:r>
    </w:p>
    <w:p w:rsidR="006A4FD3" w:rsidRDefault="006A4FD3">
      <w:pPr>
        <w:pStyle w:val="BodySingle"/>
        <w:numPr>
          <w:ilvl w:val="0"/>
          <w:numId w:val="42"/>
        </w:numPr>
        <w:spacing w:after="120"/>
        <w:rPr>
          <w:noProof w:val="0"/>
        </w:rPr>
      </w:pPr>
      <w:r>
        <w:rPr>
          <w:noProof w:val="0"/>
        </w:rPr>
        <w:t>Ferenchick G, et al, Strategies for Efficient and Effective Teaching in the Ambulatory Care Setting, Academic Medicine, Vol. 72, No. 4, pp. 277- 280 (April 1997)</w:t>
      </w:r>
    </w:p>
    <w:p w:rsidR="006A4FD3" w:rsidRDefault="006A4FD3">
      <w:pPr>
        <w:pStyle w:val="BodySingle"/>
        <w:numPr>
          <w:ilvl w:val="0"/>
          <w:numId w:val="42"/>
        </w:numPr>
        <w:spacing w:after="120"/>
        <w:rPr>
          <w:noProof w:val="0"/>
        </w:rPr>
      </w:pPr>
      <w:r>
        <w:rPr>
          <w:noProof w:val="0"/>
        </w:rPr>
        <w:t>Smith CS, Irby DM, The Roles of Experience and Reflection in Ambulatory Care Education, Vol. 72, No. 1, pp. 32- 35 (Jan. 1997)</w:t>
      </w:r>
    </w:p>
    <w:p w:rsidR="006A4FD3" w:rsidRDefault="006A4FD3">
      <w:pPr>
        <w:pStyle w:val="BodySingle"/>
        <w:numPr>
          <w:ilvl w:val="0"/>
          <w:numId w:val="42"/>
        </w:numPr>
        <w:spacing w:after="120"/>
        <w:rPr>
          <w:noProof w:val="0"/>
        </w:rPr>
      </w:pPr>
      <w:r>
        <w:rPr>
          <w:noProof w:val="0"/>
        </w:rPr>
        <w:t>Irby, David M, Conference Presentation, Workshop on Faculty Development, Orlando, Florida 1999</w:t>
      </w:r>
    </w:p>
    <w:p w:rsidR="006A4FD3" w:rsidRDefault="006A4FD3">
      <w:pPr>
        <w:pStyle w:val="BodySingle"/>
        <w:numPr>
          <w:ilvl w:val="0"/>
          <w:numId w:val="42"/>
        </w:numPr>
        <w:spacing w:after="120"/>
        <w:rPr>
          <w:i/>
          <w:iCs/>
        </w:rPr>
      </w:pPr>
      <w:r>
        <w:t xml:space="preserve">An excellent on-line bibliography can be found at: </w:t>
      </w:r>
      <w:hyperlink r:id="rId21" w:history="1">
        <w:r>
          <w:rPr>
            <w:rStyle w:val="Hyperlink"/>
          </w:rPr>
          <w:t>http://aamcinfo.aamc.org/about/gea/sigs/resteach.htm</w:t>
        </w:r>
      </w:hyperlink>
    </w:p>
    <w:p w:rsidR="006A4FD3" w:rsidRDefault="006A4FD3">
      <w:pPr>
        <w:pStyle w:val="BodySingle"/>
        <w:numPr>
          <w:ilvl w:val="0"/>
          <w:numId w:val="42"/>
        </w:numPr>
        <w:spacing w:after="120"/>
        <w:rPr>
          <w:i/>
          <w:iCs/>
        </w:rPr>
      </w:pPr>
      <w:r>
        <w:t xml:space="preserve">Bringing Education &amp; Service Together (BEST); Clinical Teaching Skills Curricula; University of California, Irvine: </w:t>
      </w:r>
      <w:r>
        <w:rPr>
          <w:i/>
          <w:iCs/>
        </w:rPr>
        <w:t>http://www.ucimc.netouch.com/Content/ContentMenu.asp</w:t>
      </w:r>
    </w:p>
    <w:p w:rsidR="006A4FD3" w:rsidRDefault="003A7804" w:rsidP="000C710C">
      <w:pPr>
        <w:rPr>
          <w:i/>
          <w:iCs/>
          <w:sz w:val="20"/>
        </w:rPr>
      </w:pPr>
      <w:r>
        <w:rPr>
          <w:i/>
          <w:iCs/>
          <w:sz w:val="20"/>
        </w:rPr>
        <w:t xml:space="preserve">This workbook has </w:t>
      </w:r>
      <w:r w:rsidR="00612B51">
        <w:rPr>
          <w:i/>
          <w:iCs/>
          <w:sz w:val="20"/>
        </w:rPr>
        <w:t>been adapted from the Resident a</w:t>
      </w:r>
      <w:r>
        <w:rPr>
          <w:i/>
          <w:iCs/>
          <w:sz w:val="20"/>
        </w:rPr>
        <w:t>s Teacher’s Workshop Workbook compiled by Dr. Gordon Woods with permission.</w:t>
      </w: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Default="006E232C" w:rsidP="000C710C">
      <w:pPr>
        <w:rPr>
          <w:i/>
          <w:iCs/>
          <w:sz w:val="20"/>
        </w:rPr>
      </w:pPr>
    </w:p>
    <w:p w:rsidR="006E232C" w:rsidRPr="000C710C" w:rsidRDefault="006E232C" w:rsidP="000C710C">
      <w:pPr>
        <w:rPr>
          <w:i/>
          <w:iCs/>
          <w:sz w:val="20"/>
        </w:rPr>
      </w:pPr>
    </w:p>
    <w:sectPr w:rsidR="006E232C" w:rsidRPr="000C710C">
      <w:headerReference w:type="default" r:id="rId22"/>
      <w:footerReference w:type="default" r:id="rId23"/>
      <w:footerReference w:type="first" r:id="rId24"/>
      <w:pgSz w:w="12240" w:h="15840"/>
      <w:pgMar w:top="1440" w:right="1800" w:bottom="1440" w:left="1800" w:header="720" w:footer="720" w:gutter="0"/>
      <w:pgNumType w:start="3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1FD" w:rsidRDefault="00C531FD">
      <w:r>
        <w:separator/>
      </w:r>
    </w:p>
  </w:endnote>
  <w:endnote w:type="continuationSeparator" w:id="0">
    <w:p w:rsidR="00C531FD" w:rsidRDefault="00C53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w:panose1 w:val="02070409020205020404"/>
    <w:charset w:val="00"/>
    <w:family w:val="modern"/>
    <w:pitch w:val="fixed"/>
    <w:sig w:usb0="00000003" w:usb1="00000000" w:usb2="00000000" w:usb3="00000000" w:csb0="00000001" w:csb1="00000000"/>
  </w:font>
  <w:font w:name="Kids">
    <w:altName w:val="Courier New"/>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D3" w:rsidRDefault="006A4FD3">
    <w:pPr>
      <w:pStyle w:val="Footer"/>
      <w:jc w:val="center"/>
    </w:pPr>
    <w:r>
      <w:rPr>
        <w:rStyle w:val="PageNumber"/>
      </w:rPr>
      <w:fldChar w:fldCharType="begin"/>
    </w:r>
    <w:r>
      <w:rPr>
        <w:rStyle w:val="PageNumber"/>
      </w:rPr>
      <w:instrText xml:space="preserve"> PAGE </w:instrText>
    </w:r>
    <w:r>
      <w:rPr>
        <w:rStyle w:val="PageNumber"/>
      </w:rPr>
      <w:fldChar w:fldCharType="separate"/>
    </w:r>
    <w:r w:rsidR="00C531FD">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D3" w:rsidRDefault="006A4FD3">
    <w:pPr>
      <w:pStyle w:val="Footer"/>
      <w:jc w:val="center"/>
    </w:pPr>
    <w:r>
      <w:rPr>
        <w:rStyle w:val="PageNumber"/>
      </w:rPr>
      <w:fldChar w:fldCharType="begin"/>
    </w:r>
    <w:r>
      <w:rPr>
        <w:rStyle w:val="PageNumber"/>
      </w:rPr>
      <w:instrText xml:space="preserve"> PAGE </w:instrText>
    </w:r>
    <w:r>
      <w:rPr>
        <w:rStyle w:val="PageNumber"/>
      </w:rPr>
      <w:fldChar w:fldCharType="separate"/>
    </w:r>
    <w:r w:rsidR="004507D9">
      <w:rPr>
        <w:rStyle w:val="PageNumber"/>
        <w:noProof/>
      </w:rPr>
      <w:t>38</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D3" w:rsidRDefault="00FA30E3">
    <w:pPr>
      <w:pStyle w:val="Footer"/>
      <w:jc w:val="center"/>
    </w:pPr>
    <w:r>
      <w:rPr>
        <w:rStyle w:val="PageNumber"/>
      </w:rPr>
      <w:t>2</w:t>
    </w:r>
    <w:r w:rsidR="004B26CE">
      <w:rPr>
        <w:rStyle w:val="PageNumber"/>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1FD" w:rsidRDefault="00C531FD">
      <w:r>
        <w:separator/>
      </w:r>
    </w:p>
  </w:footnote>
  <w:footnote w:type="continuationSeparator" w:id="0">
    <w:p w:rsidR="00C531FD" w:rsidRDefault="00C53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D3" w:rsidRDefault="006A4FD3">
    <w:pPr>
      <w:pStyle w:val="Heading1"/>
      <w:jc w:val="center"/>
      <w:rPr>
        <w:sz w:val="24"/>
      </w:rPr>
    </w:pPr>
    <w:r>
      <w:rPr>
        <w:sz w:val="24"/>
      </w:rPr>
      <w:t>Resident</w:t>
    </w:r>
    <w:r w:rsidR="00D15FE8">
      <w:rPr>
        <w:sz w:val="24"/>
      </w:rPr>
      <w:t xml:space="preserve"> as</w:t>
    </w:r>
    <w:r>
      <w:rPr>
        <w:sz w:val="24"/>
      </w:rPr>
      <w:t xml:space="preserve"> Teach</w:t>
    </w:r>
    <w:r w:rsidR="00D15FE8">
      <w:rPr>
        <w:sz w:val="24"/>
      </w:rPr>
      <w:t>ers</w:t>
    </w:r>
    <w:r>
      <w:rPr>
        <w:sz w:val="24"/>
      </w:rPr>
      <w:t xml:space="preserve"> Workshop</w:t>
    </w:r>
  </w:p>
  <w:p w:rsidR="006A4FD3" w:rsidRDefault="006A4FD3">
    <w:pPr>
      <w:pStyle w:val="Heading1"/>
      <w:rPr>
        <w:sz w:val="24"/>
      </w:rPr>
    </w:pPr>
  </w:p>
  <w:p w:rsidR="006A4FD3" w:rsidRDefault="006A4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FD3" w:rsidRDefault="006A4FD3">
    <w:pPr>
      <w:pStyle w:val="Heading2"/>
      <w:rPr>
        <w:sz w:val="36"/>
      </w:rPr>
    </w:pPr>
    <w:r>
      <w:rPr>
        <w:sz w:val="36"/>
      </w:rPr>
      <w:t>Sir William Osler as Teacher to Emulate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78FE"/>
    <w:multiLevelType w:val="hybridMultilevel"/>
    <w:tmpl w:val="F69C59B6"/>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EC6F93"/>
    <w:multiLevelType w:val="hybridMultilevel"/>
    <w:tmpl w:val="75804F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05BD8"/>
    <w:multiLevelType w:val="hybridMultilevel"/>
    <w:tmpl w:val="8F181EE0"/>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925306"/>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8A0741"/>
    <w:multiLevelType w:val="hybridMultilevel"/>
    <w:tmpl w:val="5AC6D0C4"/>
    <w:lvl w:ilvl="0" w:tplc="5FA0DA3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F5206"/>
    <w:multiLevelType w:val="hybridMultilevel"/>
    <w:tmpl w:val="116E2EFC"/>
    <w:lvl w:ilvl="0" w:tplc="BFF6FA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734F09"/>
    <w:multiLevelType w:val="hybridMultilevel"/>
    <w:tmpl w:val="9184E4D8"/>
    <w:lvl w:ilvl="0" w:tplc="048CAED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455989"/>
    <w:multiLevelType w:val="hybridMultilevel"/>
    <w:tmpl w:val="37C617C4"/>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A06D39"/>
    <w:multiLevelType w:val="hybridMultilevel"/>
    <w:tmpl w:val="FF98ED50"/>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0E65CA"/>
    <w:multiLevelType w:val="hybridMultilevel"/>
    <w:tmpl w:val="8B782136"/>
    <w:lvl w:ilvl="0" w:tplc="143C8D6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4A45E1"/>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D57E19"/>
    <w:multiLevelType w:val="hybridMultilevel"/>
    <w:tmpl w:val="79AC2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47310B"/>
    <w:multiLevelType w:val="hybridMultilevel"/>
    <w:tmpl w:val="5DE22ED4"/>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32729A"/>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3D3546"/>
    <w:multiLevelType w:val="hybridMultilevel"/>
    <w:tmpl w:val="F80694D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FB786E"/>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5FD1C73"/>
    <w:multiLevelType w:val="hybridMultilevel"/>
    <w:tmpl w:val="3FDEA65A"/>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220F52"/>
    <w:multiLevelType w:val="hybridMultilevel"/>
    <w:tmpl w:val="DA489CE6"/>
    <w:lvl w:ilvl="0" w:tplc="C27493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FE577A"/>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06F4508"/>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0ED3F62"/>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F608BB"/>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4BD69E1"/>
    <w:multiLevelType w:val="hybridMultilevel"/>
    <w:tmpl w:val="6F38189A"/>
    <w:lvl w:ilvl="0" w:tplc="5FA0DA3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734206"/>
    <w:multiLevelType w:val="hybridMultilevel"/>
    <w:tmpl w:val="571A024C"/>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547A18"/>
    <w:multiLevelType w:val="hybridMultilevel"/>
    <w:tmpl w:val="9AF2CC2E"/>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8E138C"/>
    <w:multiLevelType w:val="hybridMultilevel"/>
    <w:tmpl w:val="43440C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0D15D91"/>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1B1580E"/>
    <w:multiLevelType w:val="hybridMultilevel"/>
    <w:tmpl w:val="C736EA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572695F"/>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8727522"/>
    <w:multiLevelType w:val="hybridMultilevel"/>
    <w:tmpl w:val="B42EBF10"/>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C24E52"/>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9F456F7"/>
    <w:multiLevelType w:val="hybridMultilevel"/>
    <w:tmpl w:val="34C8233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BB30DE"/>
    <w:multiLevelType w:val="hybridMultilevel"/>
    <w:tmpl w:val="D09EB3E8"/>
    <w:lvl w:ilvl="0" w:tplc="BFF6FA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D9D4EE6"/>
    <w:multiLevelType w:val="hybridMultilevel"/>
    <w:tmpl w:val="49E89FAA"/>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3622D5"/>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50FA5AC5"/>
    <w:multiLevelType w:val="hybridMultilevel"/>
    <w:tmpl w:val="25E2D19C"/>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706E79"/>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551F50A4"/>
    <w:multiLevelType w:val="hybridMultilevel"/>
    <w:tmpl w:val="DE4EE44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8" w15:restartNumberingAfterBreak="0">
    <w:nsid w:val="55597AF6"/>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55F156E4"/>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8452A33"/>
    <w:multiLevelType w:val="hybridMultilevel"/>
    <w:tmpl w:val="478E7854"/>
    <w:lvl w:ilvl="0" w:tplc="5FA0DA3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9667986"/>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5A8D1899"/>
    <w:multiLevelType w:val="hybridMultilevel"/>
    <w:tmpl w:val="AD064938"/>
    <w:lvl w:ilvl="0" w:tplc="BFF6FA8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AFF2691"/>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BEE75BD"/>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DC35AC7"/>
    <w:multiLevelType w:val="hybridMultilevel"/>
    <w:tmpl w:val="8BB29A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2D847CB"/>
    <w:multiLevelType w:val="hybridMultilevel"/>
    <w:tmpl w:val="EC8446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63CA11A6"/>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46658FB"/>
    <w:multiLevelType w:val="hybridMultilevel"/>
    <w:tmpl w:val="BE1CBD44"/>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79E58A3"/>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6EC5469A"/>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6F1D7556"/>
    <w:multiLevelType w:val="hybridMultilevel"/>
    <w:tmpl w:val="465E0032"/>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F764556"/>
    <w:multiLevelType w:val="hybridMultilevel"/>
    <w:tmpl w:val="5EDE0088"/>
    <w:lvl w:ilvl="0" w:tplc="6C64953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81D3DC1"/>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78360E51"/>
    <w:multiLevelType w:val="hybridMultilevel"/>
    <w:tmpl w:val="FB9A0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BB52D28"/>
    <w:multiLevelType w:val="singleLevel"/>
    <w:tmpl w:val="5FA0DA34"/>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7F675998"/>
    <w:multiLevelType w:val="singleLevel"/>
    <w:tmpl w:val="5FA0DA34"/>
    <w:lvl w:ilvl="0">
      <w:start w:val="1"/>
      <w:numFmt w:val="bullet"/>
      <w:lvlText w:val=""/>
      <w:lvlJc w:val="left"/>
      <w:pPr>
        <w:tabs>
          <w:tab w:val="num" w:pos="360"/>
        </w:tabs>
        <w:ind w:left="360" w:hanging="360"/>
      </w:pPr>
      <w:rPr>
        <w:rFonts w:ascii="Symbol" w:hAnsi="Symbol" w:hint="default"/>
      </w:rPr>
    </w:lvl>
  </w:abstractNum>
  <w:num w:numId="1">
    <w:abstractNumId w:val="25"/>
  </w:num>
  <w:num w:numId="2">
    <w:abstractNumId w:val="46"/>
  </w:num>
  <w:num w:numId="3">
    <w:abstractNumId w:val="42"/>
  </w:num>
  <w:num w:numId="4">
    <w:abstractNumId w:val="47"/>
  </w:num>
  <w:num w:numId="5">
    <w:abstractNumId w:val="21"/>
  </w:num>
  <w:num w:numId="6">
    <w:abstractNumId w:val="20"/>
  </w:num>
  <w:num w:numId="7">
    <w:abstractNumId w:val="41"/>
  </w:num>
  <w:num w:numId="8">
    <w:abstractNumId w:val="10"/>
  </w:num>
  <w:num w:numId="9">
    <w:abstractNumId w:val="13"/>
  </w:num>
  <w:num w:numId="10">
    <w:abstractNumId w:val="38"/>
  </w:num>
  <w:num w:numId="11">
    <w:abstractNumId w:val="55"/>
  </w:num>
  <w:num w:numId="12">
    <w:abstractNumId w:val="3"/>
  </w:num>
  <w:num w:numId="13">
    <w:abstractNumId w:val="43"/>
  </w:num>
  <w:num w:numId="14">
    <w:abstractNumId w:val="26"/>
  </w:num>
  <w:num w:numId="15">
    <w:abstractNumId w:val="39"/>
  </w:num>
  <w:num w:numId="16">
    <w:abstractNumId w:val="19"/>
  </w:num>
  <w:num w:numId="17">
    <w:abstractNumId w:val="56"/>
  </w:num>
  <w:num w:numId="18">
    <w:abstractNumId w:val="49"/>
  </w:num>
  <w:num w:numId="19">
    <w:abstractNumId w:val="15"/>
  </w:num>
  <w:num w:numId="20">
    <w:abstractNumId w:val="53"/>
  </w:num>
  <w:num w:numId="21">
    <w:abstractNumId w:val="44"/>
  </w:num>
  <w:num w:numId="22">
    <w:abstractNumId w:val="30"/>
  </w:num>
  <w:num w:numId="23">
    <w:abstractNumId w:val="36"/>
  </w:num>
  <w:num w:numId="24">
    <w:abstractNumId w:val="34"/>
  </w:num>
  <w:num w:numId="25">
    <w:abstractNumId w:val="50"/>
  </w:num>
  <w:num w:numId="26">
    <w:abstractNumId w:val="28"/>
  </w:num>
  <w:num w:numId="27">
    <w:abstractNumId w:val="18"/>
  </w:num>
  <w:num w:numId="28">
    <w:abstractNumId w:val="12"/>
  </w:num>
  <w:num w:numId="29">
    <w:abstractNumId w:val="2"/>
  </w:num>
  <w:num w:numId="30">
    <w:abstractNumId w:val="0"/>
  </w:num>
  <w:num w:numId="31">
    <w:abstractNumId w:val="8"/>
  </w:num>
  <w:num w:numId="32">
    <w:abstractNumId w:val="40"/>
  </w:num>
  <w:num w:numId="33">
    <w:abstractNumId w:val="29"/>
  </w:num>
  <w:num w:numId="34">
    <w:abstractNumId w:val="22"/>
  </w:num>
  <w:num w:numId="35">
    <w:abstractNumId w:val="4"/>
  </w:num>
  <w:num w:numId="36">
    <w:abstractNumId w:val="23"/>
  </w:num>
  <w:num w:numId="37">
    <w:abstractNumId w:val="16"/>
  </w:num>
  <w:num w:numId="38">
    <w:abstractNumId w:val="24"/>
  </w:num>
  <w:num w:numId="39">
    <w:abstractNumId w:val="32"/>
  </w:num>
  <w:num w:numId="40">
    <w:abstractNumId w:val="7"/>
  </w:num>
  <w:num w:numId="41">
    <w:abstractNumId w:val="5"/>
  </w:num>
  <w:num w:numId="42">
    <w:abstractNumId w:val="27"/>
  </w:num>
  <w:num w:numId="43">
    <w:abstractNumId w:val="9"/>
  </w:num>
  <w:num w:numId="44">
    <w:abstractNumId w:val="17"/>
  </w:num>
  <w:num w:numId="45">
    <w:abstractNumId w:val="35"/>
  </w:num>
  <w:num w:numId="46">
    <w:abstractNumId w:val="51"/>
  </w:num>
  <w:num w:numId="47">
    <w:abstractNumId w:val="45"/>
  </w:num>
  <w:num w:numId="48">
    <w:abstractNumId w:val="48"/>
  </w:num>
  <w:num w:numId="49">
    <w:abstractNumId w:val="14"/>
  </w:num>
  <w:num w:numId="50">
    <w:abstractNumId w:val="33"/>
  </w:num>
  <w:num w:numId="51">
    <w:abstractNumId w:val="52"/>
  </w:num>
  <w:num w:numId="52">
    <w:abstractNumId w:val="6"/>
  </w:num>
  <w:num w:numId="53">
    <w:abstractNumId w:val="37"/>
  </w:num>
  <w:num w:numId="54">
    <w:abstractNumId w:val="1"/>
  </w:num>
  <w:num w:numId="55">
    <w:abstractNumId w:val="11"/>
  </w:num>
  <w:num w:numId="56">
    <w:abstractNumId w:val="54"/>
  </w:num>
  <w:num w:numId="57">
    <w:abstractNumId w:val="3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9"/>
  <w:drawingGridVerticalSpacing w:val="40"/>
  <w:displayHorizontalDrawingGridEvery w:val="0"/>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dObjects" w:val="Unknown field"/>
    <w:docVar w:name="SelEnd" w:val=" "/>
    <w:docVar w:name="SelStart" w:val=" "/>
  </w:docVars>
  <w:rsids>
    <w:rsidRoot w:val="009160BE"/>
    <w:rsid w:val="0000609D"/>
    <w:rsid w:val="00015D19"/>
    <w:rsid w:val="00021F31"/>
    <w:rsid w:val="00034807"/>
    <w:rsid w:val="00037F4C"/>
    <w:rsid w:val="0005714D"/>
    <w:rsid w:val="00060F50"/>
    <w:rsid w:val="00065056"/>
    <w:rsid w:val="00077648"/>
    <w:rsid w:val="00091761"/>
    <w:rsid w:val="000A362F"/>
    <w:rsid w:val="000A5A96"/>
    <w:rsid w:val="000A6315"/>
    <w:rsid w:val="000B13BB"/>
    <w:rsid w:val="000B5655"/>
    <w:rsid w:val="000B5CBF"/>
    <w:rsid w:val="000C0343"/>
    <w:rsid w:val="000C413A"/>
    <w:rsid w:val="000C6C90"/>
    <w:rsid w:val="000C710C"/>
    <w:rsid w:val="000E733E"/>
    <w:rsid w:val="000F4733"/>
    <w:rsid w:val="00152E53"/>
    <w:rsid w:val="00153F01"/>
    <w:rsid w:val="00165203"/>
    <w:rsid w:val="00193C15"/>
    <w:rsid w:val="001A3764"/>
    <w:rsid w:val="001B5EAC"/>
    <w:rsid w:val="001B629D"/>
    <w:rsid w:val="001C52D0"/>
    <w:rsid w:val="001D3A12"/>
    <w:rsid w:val="001D6518"/>
    <w:rsid w:val="001F3822"/>
    <w:rsid w:val="001F7CC6"/>
    <w:rsid w:val="002210F2"/>
    <w:rsid w:val="00226294"/>
    <w:rsid w:val="00231218"/>
    <w:rsid w:val="002438D6"/>
    <w:rsid w:val="00255DA2"/>
    <w:rsid w:val="002640FF"/>
    <w:rsid w:val="00267DCB"/>
    <w:rsid w:val="00274711"/>
    <w:rsid w:val="00281FEC"/>
    <w:rsid w:val="002845A8"/>
    <w:rsid w:val="00296E41"/>
    <w:rsid w:val="002A6087"/>
    <w:rsid w:val="002C25F9"/>
    <w:rsid w:val="002C657B"/>
    <w:rsid w:val="002D7D62"/>
    <w:rsid w:val="00305879"/>
    <w:rsid w:val="00310705"/>
    <w:rsid w:val="0031255C"/>
    <w:rsid w:val="00331039"/>
    <w:rsid w:val="0033452D"/>
    <w:rsid w:val="00337C45"/>
    <w:rsid w:val="003546F2"/>
    <w:rsid w:val="003865CB"/>
    <w:rsid w:val="003910F3"/>
    <w:rsid w:val="00395D32"/>
    <w:rsid w:val="003A1700"/>
    <w:rsid w:val="003A6821"/>
    <w:rsid w:val="003A7804"/>
    <w:rsid w:val="003B7F05"/>
    <w:rsid w:val="003D0103"/>
    <w:rsid w:val="003D7262"/>
    <w:rsid w:val="003F54E4"/>
    <w:rsid w:val="00410651"/>
    <w:rsid w:val="004162F6"/>
    <w:rsid w:val="00420FC4"/>
    <w:rsid w:val="00425492"/>
    <w:rsid w:val="00450424"/>
    <w:rsid w:val="004507D9"/>
    <w:rsid w:val="004513B6"/>
    <w:rsid w:val="00451EDF"/>
    <w:rsid w:val="00453667"/>
    <w:rsid w:val="00453D27"/>
    <w:rsid w:val="00463083"/>
    <w:rsid w:val="00472138"/>
    <w:rsid w:val="004A65A1"/>
    <w:rsid w:val="004A7498"/>
    <w:rsid w:val="004A7F60"/>
    <w:rsid w:val="004B1946"/>
    <w:rsid w:val="004B26CE"/>
    <w:rsid w:val="004C60FF"/>
    <w:rsid w:val="004F2459"/>
    <w:rsid w:val="004F35F1"/>
    <w:rsid w:val="005138BE"/>
    <w:rsid w:val="005574FB"/>
    <w:rsid w:val="0058033C"/>
    <w:rsid w:val="005803EF"/>
    <w:rsid w:val="00582375"/>
    <w:rsid w:val="005C3140"/>
    <w:rsid w:val="005C7FE6"/>
    <w:rsid w:val="005D22FB"/>
    <w:rsid w:val="005D30A2"/>
    <w:rsid w:val="005D6862"/>
    <w:rsid w:val="005E182C"/>
    <w:rsid w:val="005F0F8B"/>
    <w:rsid w:val="00612B51"/>
    <w:rsid w:val="00624417"/>
    <w:rsid w:val="00627FDE"/>
    <w:rsid w:val="00637E14"/>
    <w:rsid w:val="00640E1F"/>
    <w:rsid w:val="00645F54"/>
    <w:rsid w:val="006500A6"/>
    <w:rsid w:val="006655EC"/>
    <w:rsid w:val="00677C71"/>
    <w:rsid w:val="00690384"/>
    <w:rsid w:val="00691AFA"/>
    <w:rsid w:val="006A4FD3"/>
    <w:rsid w:val="006B7594"/>
    <w:rsid w:val="006C5A5C"/>
    <w:rsid w:val="006E22BE"/>
    <w:rsid w:val="006E232C"/>
    <w:rsid w:val="006F0A7C"/>
    <w:rsid w:val="006F72C3"/>
    <w:rsid w:val="00715D5C"/>
    <w:rsid w:val="00734C33"/>
    <w:rsid w:val="007542DB"/>
    <w:rsid w:val="00794E78"/>
    <w:rsid w:val="00795CE6"/>
    <w:rsid w:val="00796745"/>
    <w:rsid w:val="007C2F78"/>
    <w:rsid w:val="007D28F7"/>
    <w:rsid w:val="007E5D47"/>
    <w:rsid w:val="008010BC"/>
    <w:rsid w:val="00814794"/>
    <w:rsid w:val="008212B2"/>
    <w:rsid w:val="00842676"/>
    <w:rsid w:val="00844D15"/>
    <w:rsid w:val="00845B2B"/>
    <w:rsid w:val="008467C2"/>
    <w:rsid w:val="0087550F"/>
    <w:rsid w:val="008809DC"/>
    <w:rsid w:val="008875A5"/>
    <w:rsid w:val="008907D7"/>
    <w:rsid w:val="00894BE7"/>
    <w:rsid w:val="008A126A"/>
    <w:rsid w:val="008D36BF"/>
    <w:rsid w:val="008D6133"/>
    <w:rsid w:val="008D6B7C"/>
    <w:rsid w:val="00905C2E"/>
    <w:rsid w:val="009160BE"/>
    <w:rsid w:val="00921A19"/>
    <w:rsid w:val="00925FD1"/>
    <w:rsid w:val="00934218"/>
    <w:rsid w:val="00941A32"/>
    <w:rsid w:val="00951F55"/>
    <w:rsid w:val="009F3094"/>
    <w:rsid w:val="009F5058"/>
    <w:rsid w:val="00A06151"/>
    <w:rsid w:val="00A51C0E"/>
    <w:rsid w:val="00A878A6"/>
    <w:rsid w:val="00AA224D"/>
    <w:rsid w:val="00AA2CD7"/>
    <w:rsid w:val="00AA39C4"/>
    <w:rsid w:val="00AB6C76"/>
    <w:rsid w:val="00AC6CF7"/>
    <w:rsid w:val="00AD75BC"/>
    <w:rsid w:val="00AE2AD3"/>
    <w:rsid w:val="00AF0537"/>
    <w:rsid w:val="00AF47CE"/>
    <w:rsid w:val="00B031B3"/>
    <w:rsid w:val="00B14614"/>
    <w:rsid w:val="00B365AC"/>
    <w:rsid w:val="00B40190"/>
    <w:rsid w:val="00B5324F"/>
    <w:rsid w:val="00B73AD2"/>
    <w:rsid w:val="00B8231F"/>
    <w:rsid w:val="00B97C16"/>
    <w:rsid w:val="00BA5407"/>
    <w:rsid w:val="00BA58DD"/>
    <w:rsid w:val="00BC4A9B"/>
    <w:rsid w:val="00BD0990"/>
    <w:rsid w:val="00BE38E6"/>
    <w:rsid w:val="00BF1111"/>
    <w:rsid w:val="00C303F7"/>
    <w:rsid w:val="00C32F4B"/>
    <w:rsid w:val="00C35293"/>
    <w:rsid w:val="00C44E60"/>
    <w:rsid w:val="00C531FD"/>
    <w:rsid w:val="00C61D27"/>
    <w:rsid w:val="00C70037"/>
    <w:rsid w:val="00C83E10"/>
    <w:rsid w:val="00CA0AA1"/>
    <w:rsid w:val="00CB32B1"/>
    <w:rsid w:val="00CC4A9E"/>
    <w:rsid w:val="00CE0FF1"/>
    <w:rsid w:val="00CF6AC3"/>
    <w:rsid w:val="00D0358D"/>
    <w:rsid w:val="00D12CC1"/>
    <w:rsid w:val="00D1527C"/>
    <w:rsid w:val="00D15FE8"/>
    <w:rsid w:val="00D30318"/>
    <w:rsid w:val="00D30CCA"/>
    <w:rsid w:val="00D30F30"/>
    <w:rsid w:val="00D51A64"/>
    <w:rsid w:val="00D55D4F"/>
    <w:rsid w:val="00D60A30"/>
    <w:rsid w:val="00D63FD3"/>
    <w:rsid w:val="00D70DB2"/>
    <w:rsid w:val="00D82FCA"/>
    <w:rsid w:val="00DA5BF2"/>
    <w:rsid w:val="00DD1848"/>
    <w:rsid w:val="00DF0279"/>
    <w:rsid w:val="00E06B76"/>
    <w:rsid w:val="00E45262"/>
    <w:rsid w:val="00E46A85"/>
    <w:rsid w:val="00E53F8D"/>
    <w:rsid w:val="00E54235"/>
    <w:rsid w:val="00E64B42"/>
    <w:rsid w:val="00E73EB5"/>
    <w:rsid w:val="00E80F33"/>
    <w:rsid w:val="00E92499"/>
    <w:rsid w:val="00EB073E"/>
    <w:rsid w:val="00ED1FFD"/>
    <w:rsid w:val="00EE1B5B"/>
    <w:rsid w:val="00F1397E"/>
    <w:rsid w:val="00F7348C"/>
    <w:rsid w:val="00F84F08"/>
    <w:rsid w:val="00F87A0C"/>
    <w:rsid w:val="00F87B01"/>
    <w:rsid w:val="00F90DB9"/>
    <w:rsid w:val="00F94936"/>
    <w:rsid w:val="00F9534F"/>
    <w:rsid w:val="00FA2EBB"/>
    <w:rsid w:val="00FA30E3"/>
    <w:rsid w:val="00FB45AE"/>
    <w:rsid w:val="00FD2E96"/>
    <w:rsid w:val="00FD3E22"/>
    <w:rsid w:val="00FD7232"/>
    <w:rsid w:val="00FF0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5EB2FF0"/>
  <w15:chartTrackingRefBased/>
  <w15:docId w15:val="{FF68A421-C1F7-45CA-B292-DCCD8D42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kern w:val="32"/>
      <w:sz w:val="32"/>
      <w:szCs w:val="32"/>
    </w:rPr>
  </w:style>
  <w:style w:type="paragraph" w:styleId="Heading2">
    <w:name w:val="heading 2"/>
    <w:basedOn w:val="Normal"/>
    <w:next w:val="Normal"/>
    <w:qFormat/>
    <w:pPr>
      <w:keepNext/>
      <w:jc w:val="center"/>
      <w:outlineLvl w:val="1"/>
    </w:pPr>
    <w:rPr>
      <w:b/>
      <w:bCs/>
      <w:sz w:val="56"/>
      <w:szCs w:val="20"/>
    </w:rPr>
  </w:style>
  <w:style w:type="paragraph" w:styleId="Heading3">
    <w:name w:val="heading 3"/>
    <w:basedOn w:val="Normal"/>
    <w:next w:val="Normal"/>
    <w:qFormat/>
    <w:pPr>
      <w:keepNext/>
      <w:jc w:val="center"/>
      <w:outlineLvl w:val="2"/>
    </w:pPr>
    <w:rPr>
      <w:sz w:val="40"/>
      <w:szCs w:val="20"/>
    </w:rPr>
  </w:style>
  <w:style w:type="paragraph" w:styleId="Heading4">
    <w:name w:val="heading 4"/>
    <w:basedOn w:val="Normal"/>
    <w:next w:val="Normal"/>
    <w:qFormat/>
    <w:pPr>
      <w:keepNext/>
      <w:outlineLvl w:val="3"/>
    </w:pPr>
    <w:rPr>
      <w:sz w:val="32"/>
      <w:szCs w:val="20"/>
    </w:rPr>
  </w:style>
  <w:style w:type="paragraph" w:styleId="Heading5">
    <w:name w:val="heading 5"/>
    <w:basedOn w:val="Normal"/>
    <w:next w:val="Normal"/>
    <w:qFormat/>
    <w:pPr>
      <w:keepNext/>
      <w:outlineLvl w:val="4"/>
    </w:pPr>
    <w:rPr>
      <w:b/>
      <w:bCs/>
    </w:rPr>
  </w:style>
  <w:style w:type="paragraph" w:styleId="Heading6">
    <w:name w:val="heading 6"/>
    <w:basedOn w:val="Normal"/>
    <w:next w:val="Normal"/>
    <w:qFormat/>
    <w:pPr>
      <w:keepNext/>
      <w:jc w:val="center"/>
      <w:outlineLvl w:val="5"/>
    </w:pPr>
    <w:rPr>
      <w:sz w:val="32"/>
    </w:rPr>
  </w:style>
  <w:style w:type="paragraph" w:styleId="Heading7">
    <w:name w:val="heading 7"/>
    <w:basedOn w:val="Normal"/>
    <w:next w:val="Normal"/>
    <w:qFormat/>
    <w:pPr>
      <w:keepNext/>
      <w:jc w:val="center"/>
      <w:outlineLvl w:val="6"/>
    </w:pPr>
    <w:rPr>
      <w:b/>
      <w:sz w:val="40"/>
    </w:rPr>
  </w:style>
  <w:style w:type="paragraph" w:styleId="Heading8">
    <w:name w:val="heading 8"/>
    <w:basedOn w:val="Normal"/>
    <w:next w:val="Normal"/>
    <w:qFormat/>
    <w:pPr>
      <w:keepNext/>
      <w:jc w:val="center"/>
      <w:outlineLvl w:val="7"/>
    </w:pPr>
    <w:rPr>
      <w:b/>
      <w:bCs/>
      <w:i/>
      <w:iCs/>
      <w:sz w:val="40"/>
    </w:rPr>
  </w:style>
  <w:style w:type="paragraph" w:styleId="Heading9">
    <w:name w:val="heading 9"/>
    <w:basedOn w:val="Normal"/>
    <w:next w:val="Normal"/>
    <w:qFormat/>
    <w:pPr>
      <w:keepNext/>
      <w:outlineLvl w:val="8"/>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Pr>
      <w:noProof/>
      <w:szCs w:val="20"/>
    </w:rPr>
  </w:style>
  <w:style w:type="paragraph" w:styleId="BodyText">
    <w:name w:val="Body Text"/>
    <w:basedOn w:val="Normal"/>
    <w:rPr>
      <w:szCs w:val="20"/>
    </w:rPr>
  </w:style>
  <w:style w:type="paragraph" w:customStyle="1" w:styleId="PageHeading">
    <w:name w:val="PageHeading"/>
    <w:basedOn w:val="Normal"/>
    <w:pPr>
      <w:spacing w:before="216" w:after="144"/>
    </w:pPr>
    <w:rPr>
      <w:b/>
      <w:i/>
      <w:noProof/>
      <w:sz w:val="36"/>
      <w:szCs w:val="20"/>
    </w:rPr>
  </w:style>
  <w:style w:type="paragraph" w:customStyle="1" w:styleId="Bullet">
    <w:name w:val="Bullet"/>
    <w:basedOn w:val="Normal"/>
    <w:rPr>
      <w:noProof/>
      <w:szCs w:val="20"/>
    </w:rPr>
  </w:style>
  <w:style w:type="paragraph" w:styleId="PlainText">
    <w:name w:val="Plain Text"/>
    <w:basedOn w:val="Normal"/>
    <w:rPr>
      <w:rFonts w:ascii="Courier New" w:hAnsi="Courier New"/>
      <w:sz w:val="20"/>
      <w:szCs w:val="20"/>
    </w:rPr>
  </w:style>
  <w:style w:type="paragraph" w:customStyle="1" w:styleId="PageHeading1">
    <w:name w:val="PageHeading1"/>
    <w:basedOn w:val="Normal"/>
    <w:pPr>
      <w:spacing w:before="216" w:after="144"/>
    </w:pPr>
    <w:rPr>
      <w:b/>
      <w:i/>
      <w:noProof/>
      <w:sz w:val="36"/>
      <w:szCs w:val="20"/>
    </w:rPr>
  </w:style>
  <w:style w:type="paragraph" w:customStyle="1" w:styleId="DefaultText1">
    <w:name w:val="Default Text1"/>
    <w:basedOn w:val="Normal"/>
    <w:rPr>
      <w:noProof/>
      <w:szCs w:val="20"/>
    </w:rPr>
  </w:style>
  <w:style w:type="paragraph" w:customStyle="1" w:styleId="Subhead1">
    <w:name w:val="Subhead1"/>
    <w:basedOn w:val="Normal"/>
    <w:pPr>
      <w:spacing w:before="216" w:after="72"/>
    </w:pPr>
    <w:rPr>
      <w:b/>
      <w:i/>
      <w:noProof/>
      <w:szCs w:val="20"/>
    </w:rPr>
  </w:style>
  <w:style w:type="paragraph" w:customStyle="1" w:styleId="Bullet1">
    <w:name w:val="Bullet1"/>
    <w:basedOn w:val="Normal"/>
    <w:rPr>
      <w:noProof/>
      <w:szCs w:val="20"/>
    </w:rPr>
  </w:style>
  <w:style w:type="paragraph" w:customStyle="1" w:styleId="Subhead">
    <w:name w:val="Subhead"/>
    <w:basedOn w:val="Normal"/>
    <w:pPr>
      <w:spacing w:before="216" w:after="72"/>
    </w:pPr>
    <w:rPr>
      <w:b/>
      <w:i/>
      <w:noProof/>
      <w:szCs w:val="20"/>
    </w:rPr>
  </w:style>
  <w:style w:type="paragraph" w:customStyle="1" w:styleId="Bullet2">
    <w:name w:val="Bullet2"/>
    <w:basedOn w:val="Normal"/>
    <w:rPr>
      <w:noProof/>
      <w:szCs w:val="20"/>
    </w:rPr>
  </w:style>
  <w:style w:type="paragraph" w:customStyle="1" w:styleId="Bullet3">
    <w:name w:val="Bullet3"/>
    <w:basedOn w:val="Normal"/>
    <w:rPr>
      <w:noProof/>
      <w:szCs w:val="20"/>
    </w:rPr>
  </w:style>
  <w:style w:type="paragraph" w:customStyle="1" w:styleId="BodySingle">
    <w:name w:val="Body Single"/>
    <w:basedOn w:val="Normal"/>
    <w:pPr>
      <w:spacing w:after="72"/>
    </w:pPr>
    <w:rPr>
      <w:noProof/>
      <w:szCs w:val="20"/>
    </w:rPr>
  </w:style>
  <w:style w:type="paragraph" w:styleId="BodyTextIndent">
    <w:name w:val="Body Text Indent"/>
    <w:basedOn w:val="Normal"/>
    <w:pPr>
      <w:ind w:left="720"/>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rPr>
      <w:sz w:val="22"/>
      <w:szCs w:val="20"/>
    </w:rPr>
  </w:style>
  <w:style w:type="character" w:styleId="Hyperlink">
    <w:name w:val="Hyperlink"/>
    <w:rPr>
      <w:color w:val="0000FF"/>
      <w:u w:val="single"/>
    </w:rPr>
  </w:style>
  <w:style w:type="paragraph" w:styleId="BodyTextIndent2">
    <w:name w:val="Body Text Indent 2"/>
    <w:basedOn w:val="Normal"/>
    <w:rsid w:val="00193C15"/>
    <w:pPr>
      <w:spacing w:after="120" w:line="480" w:lineRule="auto"/>
      <w:ind w:left="360"/>
    </w:pPr>
  </w:style>
  <w:style w:type="paragraph" w:styleId="BodyTextIndent3">
    <w:name w:val="Body Text Indent 3"/>
    <w:basedOn w:val="Normal"/>
    <w:rsid w:val="00193C15"/>
    <w:pPr>
      <w:spacing w:after="120"/>
      <w:ind w:left="360"/>
    </w:pPr>
    <w:rPr>
      <w:sz w:val="16"/>
      <w:szCs w:val="16"/>
    </w:rPr>
  </w:style>
  <w:style w:type="paragraph" w:customStyle="1" w:styleId="Default">
    <w:name w:val="Default"/>
    <w:rsid w:val="00193C15"/>
    <w:pPr>
      <w:autoSpaceDE w:val="0"/>
      <w:autoSpaceDN w:val="0"/>
      <w:adjustRightInd w:val="0"/>
    </w:pPr>
    <w:rPr>
      <w:color w:val="000000"/>
      <w:sz w:val="24"/>
      <w:szCs w:val="24"/>
    </w:rPr>
  </w:style>
  <w:style w:type="character" w:customStyle="1" w:styleId="BodyText22">
    <w:name w:val="Body Text 22"/>
    <w:rsid w:val="00193C15"/>
    <w:rPr>
      <w:color w:val="000000"/>
    </w:rPr>
  </w:style>
  <w:style w:type="paragraph" w:styleId="BalloonText">
    <w:name w:val="Balloon Text"/>
    <w:basedOn w:val="Normal"/>
    <w:semiHidden/>
    <w:rsid w:val="002C657B"/>
    <w:rPr>
      <w:rFonts w:ascii="Tahoma" w:hAnsi="Tahoma" w:cs="Tahoma"/>
      <w:sz w:val="16"/>
      <w:szCs w:val="16"/>
    </w:rPr>
  </w:style>
  <w:style w:type="paragraph" w:styleId="NoSpacing">
    <w:name w:val="No Spacing"/>
    <w:link w:val="NoSpacingChar"/>
    <w:uiPriority w:val="1"/>
    <w:qFormat/>
    <w:rsid w:val="00B40190"/>
    <w:rPr>
      <w:rFonts w:ascii="Calibri" w:hAnsi="Calibri"/>
      <w:sz w:val="22"/>
      <w:szCs w:val="22"/>
    </w:rPr>
  </w:style>
  <w:style w:type="character" w:customStyle="1" w:styleId="NoSpacingChar">
    <w:name w:val="No Spacing Char"/>
    <w:link w:val="NoSpacing"/>
    <w:uiPriority w:val="1"/>
    <w:rsid w:val="00B40190"/>
    <w:rPr>
      <w:rFonts w:ascii="Calibri" w:hAnsi="Calibri"/>
      <w:sz w:val="22"/>
      <w:szCs w:val="22"/>
      <w:lang w:val="en-US" w:eastAsia="en-US" w:bidi="ar-SA"/>
    </w:rPr>
  </w:style>
  <w:style w:type="character" w:customStyle="1" w:styleId="FooterChar">
    <w:name w:val="Footer Char"/>
    <w:link w:val="Footer"/>
    <w:uiPriority w:val="99"/>
    <w:rsid w:val="004B26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53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aamcinfo.aamc.org/about/gea/sigs/resteach.ht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39FDC-9423-4030-A0ED-93AF7EBF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4093</Words>
  <Characters>23335</Characters>
  <Application>Microsoft Office Word</Application>
  <DocSecurity>0</DocSecurity>
  <Lines>194</Lines>
  <Paragraphs>54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The Residents Teaching Workshop</vt:lpstr>
      <vt:lpstr>Resident as Teacher Workshop (RasT)</vt:lpstr>
      <vt:lpstr>    The Resident as Teacher Program</vt:lpstr>
      <vt:lpstr>        / Welcome to the Residents as Teachers Workshop</vt:lpstr>
    </vt:vector>
  </TitlesOfParts>
  <Company>home</Company>
  <LinksUpToDate>false</LinksUpToDate>
  <CharactersWithSpaces>27374</CharactersWithSpaces>
  <SharedDoc>false</SharedDoc>
  <HLinks>
    <vt:vector size="12" baseType="variant">
      <vt:variant>
        <vt:i4>5636160</vt:i4>
      </vt:variant>
      <vt:variant>
        <vt:i4>3</vt:i4>
      </vt:variant>
      <vt:variant>
        <vt:i4>0</vt:i4>
      </vt:variant>
      <vt:variant>
        <vt:i4>5</vt:i4>
      </vt:variant>
      <vt:variant>
        <vt:lpwstr>http://aamcinfo.aamc.org/about/gea/sigs/resteach.htm</vt:lpwstr>
      </vt:variant>
      <vt:variant>
        <vt:lpwstr/>
      </vt:variant>
      <vt:variant>
        <vt:i4>6029314</vt:i4>
      </vt:variant>
      <vt:variant>
        <vt:i4>-1</vt:i4>
      </vt:variant>
      <vt:variant>
        <vt:i4>1114</vt:i4>
      </vt:variant>
      <vt:variant>
        <vt:i4>1</vt:i4>
      </vt:variant>
      <vt:variant>
        <vt:lpwstr>http://www.crystalfh.com/uploads/3/1/2/3/31234497/1411129795.jpg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Residents Teaching Workshop</dc:title>
  <dc:subject/>
  <dc:creator>Gordon Woods</dc:creator>
  <cp:keywords/>
  <cp:lastModifiedBy>Malaty,John</cp:lastModifiedBy>
  <cp:revision>4</cp:revision>
  <cp:lastPrinted>2014-08-27T12:01:00Z</cp:lastPrinted>
  <dcterms:created xsi:type="dcterms:W3CDTF">2020-08-13T21:26:00Z</dcterms:created>
  <dcterms:modified xsi:type="dcterms:W3CDTF">2020-09-01T16:21:00Z</dcterms:modified>
</cp:coreProperties>
</file>