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D37EB" w14:textId="77777777" w:rsidR="00805E21" w:rsidRPr="00805E21" w:rsidRDefault="00085035" w:rsidP="00805E21">
      <w:pPr>
        <w:spacing w:after="0"/>
        <w:jc w:val="center"/>
        <w:rPr>
          <w:rFonts w:ascii="Arial" w:hAnsi="Arial"/>
          <w:noProof/>
          <w:sz w:val="32"/>
          <w:szCs w:val="32"/>
        </w:rPr>
      </w:pPr>
      <w:r w:rsidRPr="00805E21">
        <w:rPr>
          <w:rFonts w:ascii="Arial" w:hAnsi="Arial"/>
          <w:noProof/>
          <w:sz w:val="32"/>
          <w:szCs w:val="32"/>
        </w:rPr>
        <w:t xml:space="preserve">Find the words in the word search. </w:t>
      </w:r>
    </w:p>
    <w:p w14:paraId="3D5806E4" w14:textId="32C43ECE" w:rsidR="00805E21" w:rsidRDefault="00085035" w:rsidP="00805E21">
      <w:pPr>
        <w:spacing w:after="0"/>
        <w:jc w:val="center"/>
        <w:rPr>
          <w:rFonts w:ascii="Arial" w:hAnsi="Arial" w:cs="Times New Roman"/>
          <w:sz w:val="32"/>
          <w:szCs w:val="32"/>
        </w:rPr>
      </w:pPr>
      <w:r w:rsidRPr="00805E21">
        <w:rPr>
          <w:rFonts w:ascii="Arial" w:hAnsi="Arial"/>
          <w:noProof/>
          <w:sz w:val="32"/>
          <w:szCs w:val="32"/>
        </w:rPr>
        <w:t xml:space="preserve">Once completed, </w:t>
      </w:r>
      <w:r w:rsidRPr="00805E21">
        <w:rPr>
          <w:rFonts w:ascii="Arial" w:hAnsi="Arial" w:cs="Times New Roman"/>
          <w:sz w:val="32"/>
          <w:szCs w:val="32"/>
        </w:rPr>
        <w:t>please bring it to your facilitator for your piece of the code to unlock the Final envelope.</w:t>
      </w:r>
    </w:p>
    <w:p w14:paraId="2DAA390F" w14:textId="77777777" w:rsidR="00805E21" w:rsidRPr="00805E21" w:rsidRDefault="00805E21" w:rsidP="00805E21">
      <w:pPr>
        <w:spacing w:after="0"/>
        <w:jc w:val="center"/>
        <w:rPr>
          <w:rFonts w:ascii="Arial" w:hAnsi="Arial" w:cs="Times New Roman"/>
          <w:sz w:val="32"/>
          <w:szCs w:val="32"/>
        </w:rPr>
      </w:pPr>
    </w:p>
    <w:p w14:paraId="14A00FD7" w14:textId="1043B52E" w:rsidR="00805E21" w:rsidRPr="00805E21" w:rsidRDefault="00805E21" w:rsidP="00805E21">
      <w:pPr>
        <w:spacing w:after="0"/>
        <w:jc w:val="center"/>
        <w:rPr>
          <w:rFonts w:ascii="Arial" w:hAnsi="Arial" w:cs="Times New Roman"/>
          <w:b/>
          <w:sz w:val="36"/>
          <w:szCs w:val="36"/>
        </w:rPr>
      </w:pPr>
      <w:r w:rsidRPr="00805E21">
        <w:rPr>
          <w:rFonts w:ascii="Arial" w:hAnsi="Arial" w:cs="Times New Roman"/>
          <w:b/>
          <w:sz w:val="36"/>
          <w:szCs w:val="36"/>
        </w:rPr>
        <w:t>When Creating Content Remember…</w:t>
      </w:r>
    </w:p>
    <w:p w14:paraId="282BA2CD" w14:textId="101CFF74" w:rsidR="009A7C8B" w:rsidRPr="00805E21" w:rsidRDefault="00805E21" w:rsidP="00805E21">
      <w:pPr>
        <w:jc w:val="center"/>
        <w:rPr>
          <w:rFonts w:ascii="Algerian" w:hAnsi="Algerian" w:cs="Times New Roman"/>
          <w:sz w:val="30"/>
          <w:szCs w:val="30"/>
        </w:rPr>
      </w:pPr>
      <w:r w:rsidRPr="00805E21">
        <w:rPr>
          <w:rFonts w:ascii="Algerian" w:hAnsi="Algerian" w:cs="Times New Roman"/>
          <w:sz w:val="30"/>
          <w:szCs w:val="30"/>
        </w:rPr>
        <w:drawing>
          <wp:inline distT="0" distB="0" distL="0" distR="0" wp14:anchorId="5265AF71" wp14:editId="6215ACE6">
            <wp:extent cx="4826643" cy="295894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7465" cy="297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2303" w14:textId="5BC81D5A" w:rsidR="009A7C8B" w:rsidRDefault="009A7C8B" w:rsidP="00805E21">
      <w:pPr>
        <w:spacing w:after="0"/>
        <w:jc w:val="center"/>
        <w:rPr>
          <w:rFonts w:ascii="Calibri" w:eastAsia="Times New Roman" w:hAnsi="Calibri" w:cs="Calibri"/>
          <w:color w:val="000000"/>
        </w:rPr>
      </w:pPr>
      <w:r w:rsidRPr="00D95878">
        <w:rPr>
          <w:rFonts w:ascii="Calibri" w:eastAsia="Times New Roman" w:hAnsi="Calibri" w:cs="Calibri"/>
          <w:color w:val="000000"/>
        </w:rPr>
        <w:t>Shelesky et al, Escaping the Average Teaching Technique, STFM Annual Conference, 2019</w:t>
      </w:r>
    </w:p>
    <w:p w14:paraId="271AF80A" w14:textId="77777777" w:rsidR="00805E21" w:rsidRDefault="00805E21" w:rsidP="00805E21">
      <w:pPr>
        <w:spacing w:after="0"/>
        <w:jc w:val="center"/>
        <w:rPr>
          <w:rFonts w:ascii="Calibri" w:eastAsia="Times New Roman" w:hAnsi="Calibri" w:cs="Calibri"/>
          <w:color w:val="000000"/>
        </w:rPr>
      </w:pPr>
    </w:p>
    <w:p w14:paraId="5F1AF3B5" w14:textId="77777777" w:rsidR="00805E21" w:rsidRPr="00805E21" w:rsidRDefault="00805E21" w:rsidP="00805E21">
      <w:pPr>
        <w:spacing w:after="0"/>
        <w:jc w:val="center"/>
        <w:rPr>
          <w:rFonts w:ascii="Arial" w:hAnsi="Arial"/>
          <w:noProof/>
          <w:sz w:val="32"/>
          <w:szCs w:val="32"/>
        </w:rPr>
      </w:pPr>
      <w:r w:rsidRPr="00805E21">
        <w:rPr>
          <w:rFonts w:ascii="Arial" w:hAnsi="Arial"/>
          <w:noProof/>
          <w:sz w:val="32"/>
          <w:szCs w:val="32"/>
        </w:rPr>
        <w:t xml:space="preserve">Find the words in the word search. </w:t>
      </w:r>
    </w:p>
    <w:p w14:paraId="280457F9" w14:textId="50AA5227" w:rsidR="00805E21" w:rsidRDefault="00805E21" w:rsidP="00805E21">
      <w:pPr>
        <w:spacing w:after="0"/>
        <w:jc w:val="center"/>
        <w:rPr>
          <w:rFonts w:ascii="Arial" w:hAnsi="Arial" w:cs="Times New Roman"/>
          <w:sz w:val="32"/>
          <w:szCs w:val="32"/>
        </w:rPr>
      </w:pPr>
      <w:r w:rsidRPr="00805E21">
        <w:rPr>
          <w:rFonts w:ascii="Arial" w:hAnsi="Arial"/>
          <w:noProof/>
          <w:sz w:val="32"/>
          <w:szCs w:val="32"/>
        </w:rPr>
        <w:t xml:space="preserve">Once completed, </w:t>
      </w:r>
      <w:r w:rsidRPr="00805E21">
        <w:rPr>
          <w:rFonts w:ascii="Arial" w:hAnsi="Arial" w:cs="Times New Roman"/>
          <w:sz w:val="32"/>
          <w:szCs w:val="32"/>
        </w:rPr>
        <w:t>please bring it to your facilitator for your piece of the code to unlock the Final envelope.</w:t>
      </w:r>
    </w:p>
    <w:p w14:paraId="311E76B0" w14:textId="77777777" w:rsidR="00805E21" w:rsidRPr="00805E21" w:rsidRDefault="00805E21" w:rsidP="00805E21">
      <w:pPr>
        <w:spacing w:after="0"/>
        <w:jc w:val="center"/>
        <w:rPr>
          <w:rFonts w:ascii="Arial" w:hAnsi="Arial" w:cs="Times New Roman"/>
          <w:sz w:val="32"/>
          <w:szCs w:val="32"/>
        </w:rPr>
      </w:pPr>
    </w:p>
    <w:p w14:paraId="49AFB08A" w14:textId="77777777" w:rsidR="00805E21" w:rsidRPr="00805E21" w:rsidRDefault="00805E21" w:rsidP="00805E21">
      <w:pPr>
        <w:spacing w:after="0"/>
        <w:jc w:val="center"/>
        <w:rPr>
          <w:rFonts w:ascii="Arial" w:hAnsi="Arial" w:cs="Times New Roman"/>
          <w:b/>
          <w:sz w:val="36"/>
          <w:szCs w:val="36"/>
        </w:rPr>
      </w:pPr>
      <w:r w:rsidRPr="00805E21">
        <w:rPr>
          <w:rFonts w:ascii="Arial" w:hAnsi="Arial" w:cs="Times New Roman"/>
          <w:b/>
          <w:sz w:val="36"/>
          <w:szCs w:val="36"/>
        </w:rPr>
        <w:t>When Creating Content Remember…</w:t>
      </w:r>
    </w:p>
    <w:p w14:paraId="40AEF48C" w14:textId="77777777" w:rsidR="00805E21" w:rsidRDefault="00805E21" w:rsidP="00805E21">
      <w:pPr>
        <w:jc w:val="center"/>
        <w:rPr>
          <w:rFonts w:ascii="Calibri" w:eastAsia="Times New Roman" w:hAnsi="Calibri" w:cs="Calibri"/>
          <w:color w:val="000000"/>
        </w:rPr>
      </w:pPr>
      <w:r w:rsidRPr="00805E21">
        <w:rPr>
          <w:rFonts w:ascii="Algerian" w:hAnsi="Algerian" w:cs="Times New Roman"/>
          <w:sz w:val="30"/>
          <w:szCs w:val="30"/>
        </w:rPr>
        <w:drawing>
          <wp:inline distT="0" distB="0" distL="0" distR="0" wp14:anchorId="34D0ADEB" wp14:editId="4D8E7B34">
            <wp:extent cx="4584700" cy="28106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3685" cy="282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A078" w14:textId="6E195C7E" w:rsidR="00805E21" w:rsidRPr="00805E21" w:rsidRDefault="00805E21" w:rsidP="00805E21">
      <w:pPr>
        <w:jc w:val="center"/>
        <w:rPr>
          <w:rFonts w:ascii="Algerian" w:hAnsi="Algerian" w:cs="Times New Roman"/>
          <w:sz w:val="30"/>
          <w:szCs w:val="30"/>
        </w:rPr>
      </w:pPr>
      <w:r w:rsidRPr="00D95878">
        <w:rPr>
          <w:rFonts w:ascii="Calibri" w:eastAsia="Times New Roman" w:hAnsi="Calibri" w:cs="Calibri"/>
          <w:color w:val="000000"/>
        </w:rPr>
        <w:t>Shelesky et al, Escaping the Average Teaching Technique, STFM Annual Conference, 2019</w:t>
      </w:r>
      <w:bookmarkStart w:id="0" w:name="_GoBack"/>
      <w:bookmarkEnd w:id="0"/>
    </w:p>
    <w:sectPr w:rsidR="00805E21" w:rsidRPr="00805E21" w:rsidSect="000850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035"/>
    <w:rsid w:val="00085035"/>
    <w:rsid w:val="0065036B"/>
    <w:rsid w:val="00805E21"/>
    <w:rsid w:val="009A7C8B"/>
    <w:rsid w:val="00E5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265E6"/>
  <w15:chartTrackingRefBased/>
  <w15:docId w15:val="{48ACAA1E-E39D-4F97-B0FC-790E0065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E2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E2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Raghavan, Archana</dc:creator>
  <cp:keywords/>
  <dc:description/>
  <cp:lastModifiedBy>Gretchen Shelesky</cp:lastModifiedBy>
  <cp:revision>4</cp:revision>
  <dcterms:created xsi:type="dcterms:W3CDTF">2019-04-24T15:24:00Z</dcterms:created>
  <dcterms:modified xsi:type="dcterms:W3CDTF">2019-04-26T04:02:00Z</dcterms:modified>
</cp:coreProperties>
</file>