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1B53" w14:textId="77777777" w:rsidR="00741833" w:rsidRPr="00D85B26" w:rsidRDefault="00741833" w:rsidP="00741833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bookmarkStart w:id="0" w:name="_GoBack"/>
      <w:bookmarkEnd w:id="0"/>
      <w:r w:rsidRPr="00D85B26">
        <w:rPr>
          <w:rFonts w:asciiTheme="majorHAnsi" w:hAnsiTheme="majorHAnsi" w:cstheme="minorHAnsi"/>
          <w:b/>
          <w:sz w:val="20"/>
          <w:szCs w:val="20"/>
        </w:rPr>
        <w:t>39</w:t>
      </w:r>
      <w:r w:rsidRPr="00D85B26">
        <w:rPr>
          <w:rFonts w:asciiTheme="majorHAnsi" w:hAnsiTheme="majorHAnsi" w:cstheme="minorHAnsi"/>
          <w:b/>
          <w:sz w:val="20"/>
          <w:szCs w:val="20"/>
          <w:vertAlign w:val="superscript"/>
        </w:rPr>
        <w:t>th</w:t>
      </w:r>
      <w:r w:rsidRPr="00D85B26">
        <w:rPr>
          <w:rFonts w:asciiTheme="majorHAnsi" w:hAnsiTheme="majorHAnsi" w:cstheme="minorHAnsi"/>
          <w:b/>
          <w:sz w:val="20"/>
          <w:szCs w:val="20"/>
        </w:rPr>
        <w:t xml:space="preserve"> Forum for Behavioral Science in Family Medicine</w:t>
      </w:r>
    </w:p>
    <w:p w14:paraId="57AFFC71" w14:textId="77777777" w:rsidR="00741833" w:rsidRPr="00D85B26" w:rsidRDefault="00741833" w:rsidP="00741833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D85B26">
        <w:rPr>
          <w:rFonts w:asciiTheme="majorHAnsi" w:hAnsiTheme="majorHAnsi" w:cstheme="minorHAnsi"/>
          <w:b/>
          <w:i/>
          <w:sz w:val="20"/>
          <w:szCs w:val="20"/>
        </w:rPr>
        <w:t xml:space="preserve">Enhancing Training of Family Medicine Residents in </w:t>
      </w:r>
    </w:p>
    <w:p w14:paraId="1E0275FA" w14:textId="15746B39" w:rsidR="00741833" w:rsidRPr="00D85B26" w:rsidRDefault="00741833" w:rsidP="00741833">
      <w:pPr>
        <w:spacing w:after="0" w:line="240" w:lineRule="auto"/>
        <w:jc w:val="center"/>
        <w:rPr>
          <w:rFonts w:asciiTheme="majorHAnsi" w:hAnsiTheme="majorHAnsi" w:cstheme="minorHAnsi"/>
          <w:b/>
          <w:i/>
          <w:sz w:val="20"/>
          <w:szCs w:val="20"/>
        </w:rPr>
      </w:pPr>
      <w:r w:rsidRPr="00D85B26">
        <w:rPr>
          <w:rFonts w:asciiTheme="majorHAnsi" w:hAnsiTheme="majorHAnsi" w:cstheme="minorHAnsi"/>
          <w:b/>
          <w:i/>
          <w:sz w:val="20"/>
          <w:szCs w:val="20"/>
        </w:rPr>
        <w:t>CBT for Chronic Pain Management</w:t>
      </w:r>
    </w:p>
    <w:p w14:paraId="11EFD8F5" w14:textId="77777777" w:rsidR="00741833" w:rsidRPr="00D85B26" w:rsidRDefault="00741833" w:rsidP="00341159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14:paraId="0F3C0792" w14:textId="3D2279E7" w:rsidR="00741833" w:rsidRPr="00D85B26" w:rsidRDefault="00741833" w:rsidP="00341159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D85B26">
        <w:rPr>
          <w:rFonts w:asciiTheme="majorHAnsi" w:hAnsiTheme="majorHAnsi" w:cstheme="minorHAnsi"/>
          <w:b/>
          <w:sz w:val="20"/>
          <w:szCs w:val="20"/>
        </w:rPr>
        <w:t xml:space="preserve">Presenters: </w:t>
      </w:r>
    </w:p>
    <w:p w14:paraId="42ECF391" w14:textId="430C26B6" w:rsidR="00741833" w:rsidRPr="00D85B26" w:rsidRDefault="00741833" w:rsidP="0074183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D85B26">
        <w:rPr>
          <w:rFonts w:asciiTheme="majorHAnsi" w:hAnsiTheme="majorHAnsi" w:cstheme="minorHAnsi"/>
          <w:sz w:val="20"/>
          <w:szCs w:val="20"/>
        </w:rPr>
        <w:t>Stephanie J. Czech, PhD – Director of Behavioral Health in Family Medicine, Brown Medical School, Department of Family Medicine / Kent Hospital</w:t>
      </w:r>
    </w:p>
    <w:p w14:paraId="5F4A5E2F" w14:textId="4435F4B3" w:rsidR="00741833" w:rsidRPr="00D85B26" w:rsidRDefault="00741833" w:rsidP="0074183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D85B26">
        <w:rPr>
          <w:rFonts w:asciiTheme="majorHAnsi" w:hAnsiTheme="majorHAnsi" w:cstheme="minorHAnsi"/>
          <w:sz w:val="20"/>
          <w:szCs w:val="20"/>
        </w:rPr>
        <w:t>Contact: Stephanie_Czech@Brown.edu</w:t>
      </w:r>
    </w:p>
    <w:p w14:paraId="6EBD1AD2" w14:textId="77777777" w:rsidR="00741833" w:rsidRPr="00D85B26" w:rsidRDefault="00741833" w:rsidP="0074183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0CEAFA4C" w14:textId="1748D96B" w:rsidR="00741833" w:rsidRPr="00D85B26" w:rsidRDefault="00741833" w:rsidP="0074183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D85B26">
        <w:rPr>
          <w:rFonts w:asciiTheme="majorHAnsi" w:hAnsiTheme="majorHAnsi" w:cstheme="minorHAnsi"/>
          <w:sz w:val="20"/>
          <w:szCs w:val="20"/>
        </w:rPr>
        <w:t>Debra Moorhead, LICSW, Ph.D. – Academic/Clinical Social Worker, Behavioral Health Faculty, Brown Medical School, Department of Family Medicine / Kent Hospital</w:t>
      </w:r>
    </w:p>
    <w:p w14:paraId="64F95609" w14:textId="0382B268" w:rsidR="00741833" w:rsidRPr="00D85B26" w:rsidRDefault="00741833" w:rsidP="0074183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D85B26">
        <w:rPr>
          <w:rFonts w:asciiTheme="majorHAnsi" w:hAnsiTheme="majorHAnsi" w:cstheme="minorHAnsi"/>
          <w:sz w:val="20"/>
          <w:szCs w:val="20"/>
        </w:rPr>
        <w:t>Contact: DMoorhead@gmail.com</w:t>
      </w:r>
    </w:p>
    <w:p w14:paraId="0CFB2DAE" w14:textId="77777777" w:rsidR="00741833" w:rsidRPr="00D85B26" w:rsidRDefault="00741833" w:rsidP="00341159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14:paraId="21E17AE4" w14:textId="42CB50E3" w:rsidR="00341159" w:rsidRPr="00D85B26" w:rsidRDefault="00741833" w:rsidP="00341159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D85B26">
        <w:rPr>
          <w:rFonts w:asciiTheme="majorHAnsi" w:hAnsiTheme="majorHAnsi" w:cstheme="minorHAnsi"/>
          <w:b/>
          <w:sz w:val="20"/>
          <w:szCs w:val="20"/>
        </w:rPr>
        <w:t>References</w:t>
      </w:r>
      <w:r w:rsidR="00341159" w:rsidRPr="00D85B26">
        <w:rPr>
          <w:rFonts w:asciiTheme="majorHAnsi" w:hAnsiTheme="majorHAnsi" w:cstheme="minorHAnsi"/>
          <w:b/>
          <w:sz w:val="20"/>
          <w:szCs w:val="20"/>
        </w:rPr>
        <w:t xml:space="preserve">: </w:t>
      </w:r>
    </w:p>
    <w:p w14:paraId="66A2E31E" w14:textId="77777777" w:rsidR="00741833" w:rsidRPr="00D85B26" w:rsidRDefault="00741833" w:rsidP="00341159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</w:p>
    <w:p w14:paraId="0AC8A87F" w14:textId="61E103CE" w:rsidR="00341159" w:rsidRPr="00D85B26" w:rsidRDefault="009F1164" w:rsidP="00341159">
      <w:pPr>
        <w:spacing w:after="0" w:line="240" w:lineRule="auto"/>
        <w:rPr>
          <w:rFonts w:asciiTheme="majorHAnsi" w:hAnsiTheme="majorHAnsi" w:cstheme="minorHAnsi"/>
          <w:b/>
          <w:i/>
          <w:sz w:val="20"/>
          <w:szCs w:val="20"/>
        </w:rPr>
      </w:pPr>
      <w:r w:rsidRPr="00D85B26">
        <w:rPr>
          <w:rFonts w:asciiTheme="majorHAnsi" w:hAnsiTheme="majorHAnsi" w:cstheme="minorHAnsi"/>
          <w:b/>
          <w:i/>
          <w:sz w:val="20"/>
          <w:szCs w:val="20"/>
        </w:rPr>
        <w:t>References highlighting guidelines for chronic pain management and</w:t>
      </w:r>
      <w:r w:rsidR="00341159" w:rsidRPr="00D85B26">
        <w:rPr>
          <w:rFonts w:asciiTheme="majorHAnsi" w:hAnsiTheme="majorHAnsi" w:cstheme="minorHAnsi"/>
          <w:b/>
          <w:i/>
          <w:sz w:val="20"/>
          <w:szCs w:val="20"/>
        </w:rPr>
        <w:t xml:space="preserve"> issues regarding </w:t>
      </w:r>
      <w:r w:rsidRPr="00D85B26">
        <w:rPr>
          <w:rFonts w:asciiTheme="majorHAnsi" w:hAnsiTheme="majorHAnsi" w:cstheme="minorHAnsi"/>
          <w:b/>
          <w:i/>
          <w:sz w:val="20"/>
          <w:szCs w:val="20"/>
        </w:rPr>
        <w:t xml:space="preserve">the limitations of </w:t>
      </w:r>
      <w:r w:rsidR="00341159" w:rsidRPr="00D85B26">
        <w:rPr>
          <w:rFonts w:asciiTheme="majorHAnsi" w:hAnsiTheme="majorHAnsi" w:cstheme="minorHAnsi"/>
          <w:b/>
          <w:i/>
          <w:sz w:val="20"/>
          <w:szCs w:val="20"/>
        </w:rPr>
        <w:t>presc</w:t>
      </w:r>
      <w:r w:rsidRPr="00D85B26">
        <w:rPr>
          <w:rFonts w:asciiTheme="majorHAnsi" w:hAnsiTheme="majorHAnsi" w:cstheme="minorHAnsi"/>
          <w:b/>
          <w:i/>
          <w:sz w:val="20"/>
          <w:szCs w:val="20"/>
        </w:rPr>
        <w:t xml:space="preserve">ribing opioids for </w:t>
      </w:r>
      <w:r w:rsidR="00341159" w:rsidRPr="00D85B26">
        <w:rPr>
          <w:rFonts w:asciiTheme="majorHAnsi" w:hAnsiTheme="majorHAnsi" w:cstheme="minorHAnsi"/>
          <w:b/>
          <w:i/>
          <w:sz w:val="20"/>
          <w:szCs w:val="20"/>
        </w:rPr>
        <w:t>patients</w:t>
      </w:r>
      <w:r w:rsidRPr="00D85B26">
        <w:rPr>
          <w:rFonts w:asciiTheme="majorHAnsi" w:hAnsiTheme="majorHAnsi" w:cstheme="minorHAnsi"/>
          <w:b/>
          <w:i/>
          <w:sz w:val="20"/>
          <w:szCs w:val="20"/>
        </w:rPr>
        <w:t xml:space="preserve"> with chronic pain</w:t>
      </w:r>
      <w:r w:rsidR="00341159" w:rsidRPr="00D85B26">
        <w:rPr>
          <w:rFonts w:asciiTheme="majorHAnsi" w:hAnsiTheme="majorHAnsi" w:cstheme="minorHAnsi"/>
          <w:b/>
          <w:i/>
          <w:sz w:val="20"/>
          <w:szCs w:val="20"/>
        </w:rPr>
        <w:t xml:space="preserve">: </w:t>
      </w:r>
    </w:p>
    <w:p w14:paraId="4EF4D705" w14:textId="77777777" w:rsidR="00341159" w:rsidRPr="00D85B26" w:rsidRDefault="00341159" w:rsidP="00341159">
      <w:pPr>
        <w:pStyle w:val="ListParagraph"/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21E9AE37" w14:textId="77777777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sz w:val="20"/>
          <w:szCs w:val="20"/>
          <w:u w:val="single"/>
        </w:rPr>
      </w:pPr>
      <w:r w:rsidRPr="00D85B26">
        <w:rPr>
          <w:rFonts w:asciiTheme="majorHAnsi" w:hAnsiTheme="majorHAnsi" w:cstheme="minorHAnsi"/>
          <w:sz w:val="20"/>
          <w:szCs w:val="20"/>
        </w:rPr>
        <w:t xml:space="preserve">Dowell D, </w:t>
      </w:r>
      <w:proofErr w:type="spellStart"/>
      <w:r w:rsidRPr="00D85B26">
        <w:rPr>
          <w:rFonts w:asciiTheme="majorHAnsi" w:hAnsiTheme="majorHAnsi" w:cstheme="minorHAnsi"/>
          <w:sz w:val="20"/>
          <w:szCs w:val="20"/>
        </w:rPr>
        <w:t>Haegerich</w:t>
      </w:r>
      <w:proofErr w:type="spellEnd"/>
      <w:r w:rsidRPr="00D85B26">
        <w:rPr>
          <w:rFonts w:asciiTheme="majorHAnsi" w:hAnsiTheme="majorHAnsi" w:cstheme="minorHAnsi"/>
          <w:sz w:val="20"/>
          <w:szCs w:val="20"/>
        </w:rPr>
        <w:t xml:space="preserve"> TM, Chou R. CDC Guideline for Prescribing Opioids for Chronic Pain – United States, 2016. MMWR </w:t>
      </w:r>
      <w:proofErr w:type="spellStart"/>
      <w:r w:rsidRPr="00D85B26">
        <w:rPr>
          <w:rFonts w:asciiTheme="majorHAnsi" w:hAnsiTheme="majorHAnsi" w:cstheme="minorHAnsi"/>
          <w:sz w:val="20"/>
          <w:szCs w:val="20"/>
        </w:rPr>
        <w:t>Recomm</w:t>
      </w:r>
      <w:proofErr w:type="spellEnd"/>
      <w:r w:rsidRPr="00D85B26">
        <w:rPr>
          <w:rFonts w:asciiTheme="majorHAnsi" w:hAnsiTheme="majorHAnsi" w:cstheme="minorHAnsi"/>
          <w:sz w:val="20"/>
          <w:szCs w:val="20"/>
        </w:rPr>
        <w:t xml:space="preserve"> Rep 2016</w:t>
      </w:r>
      <w:proofErr w:type="gramStart"/>
      <w:r w:rsidRPr="00D85B26">
        <w:rPr>
          <w:rFonts w:asciiTheme="majorHAnsi" w:hAnsiTheme="majorHAnsi" w:cstheme="minorHAnsi"/>
          <w:sz w:val="20"/>
          <w:szCs w:val="20"/>
        </w:rPr>
        <w:t>;65</w:t>
      </w:r>
      <w:proofErr w:type="gramEnd"/>
      <w:r w:rsidRPr="00D85B26">
        <w:rPr>
          <w:rFonts w:asciiTheme="majorHAnsi" w:hAnsiTheme="majorHAnsi" w:cstheme="minorHAnsi"/>
          <w:sz w:val="20"/>
          <w:szCs w:val="20"/>
        </w:rPr>
        <w:t xml:space="preserve"> (No. RR-1):1-49. DOI: </w:t>
      </w:r>
      <w:hyperlink r:id="rId6" w:history="1">
        <w:r w:rsidRPr="00D85B26">
          <w:rPr>
            <w:rStyle w:val="Hyperlink"/>
            <w:rFonts w:asciiTheme="majorHAnsi" w:hAnsiTheme="majorHAnsi" w:cstheme="minorHAnsi"/>
            <w:sz w:val="20"/>
            <w:szCs w:val="20"/>
          </w:rPr>
          <w:t>http://dx.doi.org/10.15585/mmwr.rr6501e1</w:t>
        </w:r>
      </w:hyperlink>
    </w:p>
    <w:p w14:paraId="1CCD2DD4" w14:textId="77777777" w:rsidR="00341159" w:rsidRPr="00D85B26" w:rsidRDefault="00341159" w:rsidP="00341159">
      <w:pPr>
        <w:spacing w:after="0" w:line="240" w:lineRule="auto"/>
        <w:ind w:left="720" w:hanging="720"/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Kaye, A. D., Jones, M. R., Kaye, A. M., Ripoll, J. G., Galan, V.,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Beakley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 B. D</w:t>
      </w:r>
      <w:proofErr w:type="gram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., ...</w:t>
      </w:r>
      <w:proofErr w:type="gram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&amp;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Manchikanti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 L. (2017). Prescription Opioid Abuse in Chronic Pain: An Updated Review of Opioid Abuse Predictors and Strategies to Curb Opioid Abuse: Part 1.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Pain Physician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20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(2S), S93-S109.</w:t>
      </w:r>
    </w:p>
    <w:p w14:paraId="0663DA30" w14:textId="77777777" w:rsidR="00341159" w:rsidRPr="00D85B26" w:rsidRDefault="00341159" w:rsidP="00341159">
      <w:pPr>
        <w:spacing w:after="0" w:line="240" w:lineRule="auto"/>
        <w:ind w:left="720" w:hanging="720"/>
        <w:rPr>
          <w:rFonts w:asciiTheme="majorHAnsi" w:hAnsiTheme="majorHAnsi" w:cstheme="minorHAnsi"/>
          <w:sz w:val="20"/>
          <w:szCs w:val="20"/>
        </w:rPr>
      </w:pP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Kaye, A. D., Jones, M. R., Kaye, A. M., Ripoll, J. G., Jones, D. E., Galan, V., ... &amp;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Manchikanti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 L. (2017). Prescription opioid abuse in chronic pain: an updated review of opioid abuse predictors and strategies to curb opioid abuse (part 2).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Pain physician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20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(2S), S111-S133.</w:t>
      </w:r>
    </w:p>
    <w:p w14:paraId="3FB61172" w14:textId="77777777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Volkow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, N. D., &amp; McLellan, A. T. (2016). </w:t>
      </w:r>
      <w:proofErr w:type="gram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Opioid abuse in chronic pain—misconceptions and mitigation strategies.</w:t>
      </w:r>
      <w:proofErr w:type="gram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New England Journal of Medicine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374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(13), 1253-1263.</w:t>
      </w:r>
    </w:p>
    <w:p w14:paraId="46C80A1F" w14:textId="77777777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</w:p>
    <w:p w14:paraId="03391A96" w14:textId="468AF969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b/>
          <w:i/>
          <w:sz w:val="20"/>
          <w:szCs w:val="20"/>
        </w:rPr>
      </w:pPr>
      <w:r w:rsidRPr="00D85B26">
        <w:rPr>
          <w:rFonts w:asciiTheme="majorHAnsi" w:hAnsiTheme="majorHAnsi" w:cstheme="minorHAnsi"/>
          <w:b/>
          <w:i/>
          <w:color w:val="222222"/>
          <w:sz w:val="20"/>
          <w:szCs w:val="20"/>
          <w:shd w:val="clear" w:color="auto" w:fill="FFFFFF"/>
        </w:rPr>
        <w:t xml:space="preserve">References: </w:t>
      </w:r>
      <w:r w:rsidR="009F1164" w:rsidRPr="00D85B26">
        <w:rPr>
          <w:rFonts w:asciiTheme="majorHAnsi" w:hAnsiTheme="majorHAnsi" w:cstheme="minorHAnsi"/>
          <w:b/>
          <w:i/>
          <w:sz w:val="20"/>
          <w:szCs w:val="20"/>
        </w:rPr>
        <w:t>CBT-</w:t>
      </w:r>
      <w:r w:rsidRPr="00D85B26">
        <w:rPr>
          <w:rFonts w:asciiTheme="majorHAnsi" w:hAnsiTheme="majorHAnsi" w:cstheme="minorHAnsi"/>
          <w:b/>
          <w:i/>
          <w:sz w:val="20"/>
          <w:szCs w:val="20"/>
        </w:rPr>
        <w:t>oriented strategies for treating patients with chronic pain:</w:t>
      </w:r>
    </w:p>
    <w:p w14:paraId="4597BFCD" w14:textId="0E876009" w:rsidR="00341159" w:rsidRPr="00D85B26" w:rsidRDefault="00341159" w:rsidP="00FA7CB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38B04B78" w14:textId="77777777" w:rsidR="00FA7CB3" w:rsidRPr="00D85B26" w:rsidRDefault="00FA7CB3" w:rsidP="00FA7CB3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sz w:val="20"/>
          <w:szCs w:val="20"/>
        </w:rPr>
      </w:pPr>
      <w:r w:rsidRPr="00D85B26">
        <w:rPr>
          <w:rFonts w:asciiTheme="majorHAnsi" w:eastAsia="Times New Roman" w:hAnsiTheme="majorHAnsi"/>
          <w:sz w:val="20"/>
          <w:szCs w:val="20"/>
        </w:rPr>
        <w:t xml:space="preserve">Caudill, M. A. (2016). </w:t>
      </w:r>
      <w:r w:rsidRPr="00D85B26">
        <w:rPr>
          <w:rFonts w:asciiTheme="majorHAnsi" w:eastAsia="Times New Roman" w:hAnsiTheme="majorHAnsi"/>
          <w:i/>
          <w:iCs/>
          <w:sz w:val="20"/>
          <w:szCs w:val="20"/>
        </w:rPr>
        <w:t>Managing pain before it manages you</w:t>
      </w:r>
      <w:r w:rsidRPr="00D85B26">
        <w:rPr>
          <w:rFonts w:asciiTheme="majorHAnsi" w:eastAsia="Times New Roman" w:hAnsiTheme="majorHAnsi"/>
          <w:sz w:val="20"/>
          <w:szCs w:val="20"/>
        </w:rPr>
        <w:t>. Guilford Publications.</w:t>
      </w:r>
    </w:p>
    <w:p w14:paraId="397C9FC2" w14:textId="63048720" w:rsidR="009F1164" w:rsidRPr="00D85B26" w:rsidRDefault="00FA7CB3" w:rsidP="00FA7CB3">
      <w:pPr>
        <w:pStyle w:val="ListParagraph"/>
        <w:spacing w:after="0" w:line="240" w:lineRule="auto"/>
        <w:ind w:hanging="720"/>
        <w:rPr>
          <w:rFonts w:asciiTheme="majorHAnsi" w:eastAsia="Times New Roman" w:hAnsiTheme="majorHAnsi"/>
          <w:sz w:val="20"/>
          <w:szCs w:val="20"/>
        </w:rPr>
      </w:pPr>
      <w:proofErr w:type="gramStart"/>
      <w:r w:rsidRPr="00D85B26">
        <w:rPr>
          <w:rFonts w:asciiTheme="majorHAnsi" w:eastAsia="Times New Roman" w:hAnsiTheme="majorHAnsi"/>
          <w:sz w:val="20"/>
          <w:szCs w:val="20"/>
        </w:rPr>
        <w:t>Dahl, J., &amp; Lundgren, T. (2006).</w:t>
      </w:r>
      <w:proofErr w:type="gramEnd"/>
      <w:r w:rsidRPr="00D85B26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gramStart"/>
      <w:r w:rsidRPr="00D85B26">
        <w:rPr>
          <w:rFonts w:asciiTheme="majorHAnsi" w:eastAsia="Times New Roman" w:hAnsiTheme="majorHAnsi"/>
          <w:sz w:val="20"/>
          <w:szCs w:val="20"/>
        </w:rPr>
        <w:t>Acceptance and Commitment Therapy (ACT) in the Treatment of Chronic Pain.</w:t>
      </w:r>
      <w:proofErr w:type="gramEnd"/>
      <w:r w:rsidRPr="00D85B26">
        <w:rPr>
          <w:rFonts w:asciiTheme="majorHAnsi" w:eastAsia="Times New Roman" w:hAnsiTheme="majorHAnsi"/>
          <w:sz w:val="20"/>
          <w:szCs w:val="20"/>
        </w:rPr>
        <w:t xml:space="preserve"> In R. A. Baer (Ed.), </w:t>
      </w:r>
      <w:r w:rsidRPr="00D85B26">
        <w:rPr>
          <w:rStyle w:val="Emphasis"/>
          <w:rFonts w:asciiTheme="majorHAnsi" w:eastAsia="Times New Roman" w:hAnsiTheme="majorHAnsi"/>
          <w:sz w:val="20"/>
          <w:szCs w:val="20"/>
        </w:rPr>
        <w:t>Mindfulness-based treatment approaches: Clinician's guide to evidence base and applications</w:t>
      </w:r>
      <w:r w:rsidRPr="00D85B26">
        <w:rPr>
          <w:rFonts w:asciiTheme="majorHAnsi" w:eastAsia="Times New Roman" w:hAnsiTheme="majorHAnsi"/>
          <w:sz w:val="20"/>
          <w:szCs w:val="20"/>
        </w:rPr>
        <w:t xml:space="preserve"> (pp. 285-306). San Diego, CA, US: Elsevier Academic Press.</w:t>
      </w:r>
    </w:p>
    <w:p w14:paraId="0AEAF1A7" w14:textId="77777777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Hann, K. E., &amp; McCracken, L. M. (2014). A systematic review of randomized controlled trials of Acceptance and Commitment Therapy for adults with chronic pain: Outcome domains, design quality, and efficacy.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Journal of Contextual Behavioral Science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3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(4), 217-227.</w:t>
      </w:r>
    </w:p>
    <w:p w14:paraId="53C50EE0" w14:textId="77777777" w:rsidR="00FA7CB3" w:rsidRPr="00D85B26" w:rsidRDefault="00FA7CB3" w:rsidP="00FA7CB3">
      <w:pPr>
        <w:pStyle w:val="ListParagraph"/>
        <w:spacing w:after="0" w:line="240" w:lineRule="auto"/>
        <w:ind w:hanging="720"/>
        <w:rPr>
          <w:rFonts w:asciiTheme="majorHAnsi" w:eastAsia="Times New Roman" w:hAnsiTheme="majorHAnsi"/>
          <w:sz w:val="20"/>
          <w:szCs w:val="20"/>
        </w:rPr>
      </w:pPr>
      <w:proofErr w:type="gramStart"/>
      <w:r w:rsidRPr="00D85B26">
        <w:rPr>
          <w:rFonts w:asciiTheme="majorHAnsi" w:eastAsia="Times New Roman" w:hAnsiTheme="majorHAnsi"/>
          <w:sz w:val="20"/>
          <w:szCs w:val="20"/>
        </w:rPr>
        <w:t xml:space="preserve">Morley, S., </w:t>
      </w:r>
      <w:proofErr w:type="spellStart"/>
      <w:r w:rsidRPr="00D85B26">
        <w:rPr>
          <w:rFonts w:asciiTheme="majorHAnsi" w:eastAsia="Times New Roman" w:hAnsiTheme="majorHAnsi"/>
          <w:sz w:val="20"/>
          <w:szCs w:val="20"/>
        </w:rPr>
        <w:t>Eccleston</w:t>
      </w:r>
      <w:proofErr w:type="spellEnd"/>
      <w:r w:rsidRPr="00D85B26">
        <w:rPr>
          <w:rFonts w:asciiTheme="majorHAnsi" w:eastAsia="Times New Roman" w:hAnsiTheme="majorHAnsi"/>
          <w:sz w:val="20"/>
          <w:szCs w:val="20"/>
        </w:rPr>
        <w:t>, C., &amp; Williams, A. (1999).</w:t>
      </w:r>
      <w:proofErr w:type="gramEnd"/>
      <w:r w:rsidRPr="00D85B26">
        <w:rPr>
          <w:rFonts w:asciiTheme="majorHAnsi" w:eastAsia="Times New Roman" w:hAnsiTheme="majorHAnsi"/>
          <w:sz w:val="20"/>
          <w:szCs w:val="20"/>
        </w:rPr>
        <w:t xml:space="preserve"> Systematic review and meta-analysis of randomized controlled trials of cognitive </w:t>
      </w:r>
      <w:proofErr w:type="spellStart"/>
      <w:r w:rsidRPr="00D85B26">
        <w:rPr>
          <w:rFonts w:asciiTheme="majorHAnsi" w:eastAsia="Times New Roman" w:hAnsiTheme="majorHAnsi"/>
          <w:sz w:val="20"/>
          <w:szCs w:val="20"/>
        </w:rPr>
        <w:t>behaviour</w:t>
      </w:r>
      <w:proofErr w:type="spellEnd"/>
      <w:r w:rsidRPr="00D85B26">
        <w:rPr>
          <w:rFonts w:asciiTheme="majorHAnsi" w:eastAsia="Times New Roman" w:hAnsiTheme="majorHAnsi"/>
          <w:sz w:val="20"/>
          <w:szCs w:val="20"/>
        </w:rPr>
        <w:t xml:space="preserve"> therapy and </w:t>
      </w:r>
      <w:proofErr w:type="spellStart"/>
      <w:r w:rsidRPr="00D85B26">
        <w:rPr>
          <w:rFonts w:asciiTheme="majorHAnsi" w:eastAsia="Times New Roman" w:hAnsiTheme="majorHAnsi"/>
          <w:sz w:val="20"/>
          <w:szCs w:val="20"/>
        </w:rPr>
        <w:t>behaviour</w:t>
      </w:r>
      <w:proofErr w:type="spellEnd"/>
      <w:r w:rsidRPr="00D85B26">
        <w:rPr>
          <w:rFonts w:asciiTheme="majorHAnsi" w:eastAsia="Times New Roman" w:hAnsiTheme="majorHAnsi"/>
          <w:sz w:val="20"/>
          <w:szCs w:val="20"/>
        </w:rPr>
        <w:t xml:space="preserve"> therapy for chronic pain in adults, excluding headache. </w:t>
      </w:r>
      <w:r w:rsidRPr="00D85B26">
        <w:rPr>
          <w:rFonts w:asciiTheme="majorHAnsi" w:eastAsia="Times New Roman" w:hAnsiTheme="majorHAnsi"/>
          <w:i/>
          <w:iCs/>
          <w:sz w:val="20"/>
          <w:szCs w:val="20"/>
        </w:rPr>
        <w:t>Pain</w:t>
      </w:r>
      <w:r w:rsidRPr="00D85B26">
        <w:rPr>
          <w:rFonts w:asciiTheme="majorHAnsi" w:eastAsia="Times New Roman" w:hAnsiTheme="majorHAnsi"/>
          <w:sz w:val="20"/>
          <w:szCs w:val="20"/>
        </w:rPr>
        <w:t xml:space="preserve">, </w:t>
      </w:r>
      <w:r w:rsidRPr="00D85B26">
        <w:rPr>
          <w:rFonts w:asciiTheme="majorHAnsi" w:eastAsia="Times New Roman" w:hAnsiTheme="majorHAnsi"/>
          <w:i/>
          <w:iCs/>
          <w:sz w:val="20"/>
          <w:szCs w:val="20"/>
        </w:rPr>
        <w:t>80</w:t>
      </w:r>
      <w:r w:rsidRPr="00D85B26">
        <w:rPr>
          <w:rFonts w:asciiTheme="majorHAnsi" w:eastAsia="Times New Roman" w:hAnsiTheme="majorHAnsi"/>
          <w:sz w:val="20"/>
          <w:szCs w:val="20"/>
        </w:rPr>
        <w:t>(1-2), 1-13.</w:t>
      </w:r>
    </w:p>
    <w:p w14:paraId="2C48DBE5" w14:textId="111B0B30" w:rsidR="00A07FE9" w:rsidRPr="00D85B26" w:rsidRDefault="00A07FE9" w:rsidP="00A07FE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sz w:val="20"/>
          <w:szCs w:val="20"/>
        </w:rPr>
      </w:pPr>
      <w:proofErr w:type="gramStart"/>
      <w:r w:rsidRPr="00D85B26">
        <w:rPr>
          <w:rFonts w:asciiTheme="majorHAnsi" w:hAnsiTheme="majorHAnsi" w:cstheme="minorHAnsi"/>
          <w:sz w:val="20"/>
          <w:szCs w:val="20"/>
          <w:shd w:val="clear" w:color="auto" w:fill="FFFFFF"/>
        </w:rPr>
        <w:t>Society of C</w:t>
      </w:r>
      <w:r w:rsidR="001D1F4F">
        <w:rPr>
          <w:rFonts w:asciiTheme="majorHAnsi" w:hAnsiTheme="majorHAnsi" w:cstheme="minorHAnsi"/>
          <w:sz w:val="20"/>
          <w:szCs w:val="20"/>
          <w:shd w:val="clear" w:color="auto" w:fill="FFFFFF"/>
        </w:rPr>
        <w:t>linical Psychology.</w:t>
      </w:r>
      <w:proofErr w:type="gramEnd"/>
      <w:r w:rsidR="001D1F4F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Psychological Diagnoses. </w:t>
      </w:r>
      <w:r w:rsidRPr="00D85B26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Retrieved from </w:t>
      </w:r>
    </w:p>
    <w:p w14:paraId="684EA626" w14:textId="7E3AB834" w:rsidR="00A07FE9" w:rsidRPr="00D85B26" w:rsidRDefault="00EE22F1" w:rsidP="00A07FE9">
      <w:pPr>
        <w:spacing w:after="0" w:line="240" w:lineRule="auto"/>
        <w:ind w:firstLine="720"/>
        <w:rPr>
          <w:rFonts w:asciiTheme="majorHAnsi" w:hAnsiTheme="majorHAnsi" w:cstheme="minorHAnsi"/>
          <w:sz w:val="20"/>
          <w:szCs w:val="20"/>
          <w:shd w:val="clear" w:color="auto" w:fill="FFFFFF"/>
        </w:rPr>
      </w:pPr>
      <w:hyperlink r:id="rId7" w:history="1">
        <w:r w:rsidR="00A07FE9" w:rsidRPr="00D85B26">
          <w:rPr>
            <w:rStyle w:val="Hyperlink"/>
            <w:rFonts w:asciiTheme="majorHAnsi" w:hAnsiTheme="majorHAnsi" w:cstheme="minorHAnsi"/>
            <w:color w:val="auto"/>
            <w:sz w:val="20"/>
            <w:szCs w:val="20"/>
            <w:u w:val="none"/>
            <w:shd w:val="clear" w:color="auto" w:fill="FFFFFF"/>
          </w:rPr>
          <w:t>https://www.div12.org/diagnoses/</w:t>
        </w:r>
      </w:hyperlink>
      <w:r w:rsidR="00880373">
        <w:rPr>
          <w:rStyle w:val="Hyperlink"/>
          <w:rFonts w:asciiTheme="majorHAnsi" w:hAnsiTheme="majorHAnsi" w:cstheme="minorHAnsi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72454498" w14:textId="77777777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Veehof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, M. M.,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Oskam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, M. J.,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Schreurs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, K. M., &amp;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Bohlmeijer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 E. T. (2011). Acceptance-based interventions for the treatment of chronic pain: a systematic review and meta-analysis.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PAIN®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152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(3), 533-542.</w:t>
      </w:r>
    </w:p>
    <w:p w14:paraId="3EBF2D0E" w14:textId="77777777" w:rsidR="00FA7CB3" w:rsidRPr="00D85B26" w:rsidRDefault="00FA7CB3" w:rsidP="00FA7CB3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</w:pP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Wetherell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, J. L.,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Afari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, N., Rutledge, T., Sorrell, J. T., Stoddard, J. A., </w:t>
      </w:r>
      <w:proofErr w:type="spell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Petkus</w:t>
      </w:r>
      <w:proofErr w:type="spell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 A. J</w:t>
      </w:r>
      <w:proofErr w:type="gramStart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., ...</w:t>
      </w:r>
      <w:proofErr w:type="gramEnd"/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 xml:space="preserve"> &amp; Atkinson, J. H. (2011). A randomized, controlled trial of acceptance and commitment therapy and cognitive-behavioral therapy for chronic pain. </w:t>
      </w:r>
      <w:proofErr w:type="gramStart"/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Pain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, </w:t>
      </w:r>
      <w:r w:rsidRPr="00D85B26">
        <w:rPr>
          <w:rFonts w:asciiTheme="majorHAnsi" w:hAnsiTheme="majorHAnsi" w:cstheme="minorHAnsi"/>
          <w:i/>
          <w:iCs/>
          <w:color w:val="222222"/>
          <w:sz w:val="20"/>
          <w:szCs w:val="20"/>
          <w:shd w:val="clear" w:color="auto" w:fill="FFFFFF"/>
        </w:rPr>
        <w:t>152</w:t>
      </w:r>
      <w:r w:rsidRPr="00D85B26">
        <w:rPr>
          <w:rFonts w:asciiTheme="majorHAnsi" w:hAnsiTheme="majorHAnsi" w:cstheme="minorHAnsi"/>
          <w:color w:val="222222"/>
          <w:sz w:val="20"/>
          <w:szCs w:val="20"/>
          <w:shd w:val="clear" w:color="auto" w:fill="FFFFFF"/>
        </w:rPr>
        <w:t>(9), 2098-2107.</w:t>
      </w:r>
      <w:proofErr w:type="gramEnd"/>
    </w:p>
    <w:p w14:paraId="3A2A3591" w14:textId="77777777" w:rsidR="00341159" w:rsidRPr="00D85B26" w:rsidRDefault="00341159" w:rsidP="00A07FE9">
      <w:pPr>
        <w:spacing w:after="0" w:line="240" w:lineRule="auto"/>
        <w:rPr>
          <w:rFonts w:asciiTheme="majorHAnsi" w:hAnsiTheme="majorHAnsi" w:cstheme="minorHAnsi"/>
          <w:b/>
          <w:color w:val="222222"/>
          <w:sz w:val="20"/>
          <w:szCs w:val="20"/>
          <w:shd w:val="clear" w:color="auto" w:fill="FFFFFF"/>
        </w:rPr>
      </w:pPr>
    </w:p>
    <w:p w14:paraId="0055E195" w14:textId="77777777" w:rsidR="00341159" w:rsidRPr="00D85B26" w:rsidRDefault="00341159" w:rsidP="00341159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i/>
          <w:color w:val="000000"/>
          <w:sz w:val="20"/>
          <w:szCs w:val="20"/>
        </w:rPr>
      </w:pPr>
      <w:r w:rsidRPr="00D85B26">
        <w:rPr>
          <w:rFonts w:asciiTheme="majorHAnsi" w:hAnsiTheme="majorHAnsi" w:cstheme="minorHAnsi"/>
          <w:b/>
          <w:i/>
          <w:color w:val="222222"/>
          <w:sz w:val="20"/>
          <w:szCs w:val="20"/>
          <w:shd w:val="clear" w:color="auto" w:fill="FFFFFF"/>
        </w:rPr>
        <w:t xml:space="preserve">Key references and treatment resources addressing empirically supported behavioral health treatments for chronic pain management can be found at the website for the Society of Clinical Psychology – Division 12 of the APA, whose purpose is to </w:t>
      </w:r>
      <w:r w:rsidRPr="00D85B26">
        <w:rPr>
          <w:rFonts w:asciiTheme="majorHAnsi" w:hAnsiTheme="majorHAnsi" w:cstheme="minorHAnsi"/>
          <w:b/>
          <w:i/>
          <w:color w:val="000000"/>
          <w:sz w:val="20"/>
          <w:szCs w:val="20"/>
        </w:rPr>
        <w:t>provide information about effective treatments for psychological disorders:</w:t>
      </w:r>
    </w:p>
    <w:p w14:paraId="79BBC5CD" w14:textId="77777777" w:rsidR="00341159" w:rsidRPr="00D85B26" w:rsidRDefault="00341159" w:rsidP="00341159">
      <w:pPr>
        <w:pStyle w:val="ListParagraph"/>
        <w:spacing w:after="0" w:line="240" w:lineRule="auto"/>
        <w:ind w:hanging="720"/>
        <w:rPr>
          <w:rFonts w:asciiTheme="majorHAnsi" w:hAnsiTheme="majorHAnsi" w:cstheme="minorHAnsi"/>
          <w:sz w:val="20"/>
          <w:szCs w:val="20"/>
          <w:shd w:val="clear" w:color="auto" w:fill="FFFFFF"/>
        </w:rPr>
      </w:pPr>
    </w:p>
    <w:p w14:paraId="25740636" w14:textId="58ECCB31" w:rsidR="00341159" w:rsidRPr="00D85B26" w:rsidRDefault="00341159" w:rsidP="00741833">
      <w:pPr>
        <w:spacing w:after="0" w:line="240" w:lineRule="auto"/>
        <w:rPr>
          <w:rFonts w:asciiTheme="majorHAnsi" w:hAnsiTheme="majorHAnsi" w:cstheme="minorHAnsi"/>
          <w:sz w:val="20"/>
          <w:szCs w:val="20"/>
          <w:shd w:val="clear" w:color="auto" w:fill="FFFFFF"/>
        </w:rPr>
      </w:pPr>
      <w:r w:rsidRPr="00D85B26">
        <w:rPr>
          <w:rFonts w:asciiTheme="majorHAnsi" w:hAnsiTheme="majorHAnsi" w:cstheme="minorHAnsi"/>
          <w:sz w:val="20"/>
          <w:szCs w:val="20"/>
          <w:shd w:val="clear" w:color="auto" w:fill="FFFFFF"/>
        </w:rPr>
        <w:t>Society of Clinical Psychology, Psychological Diagnoses</w:t>
      </w:r>
      <w:r w:rsidR="00A07FE9" w:rsidRPr="00D85B26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:  </w:t>
      </w:r>
      <w:hyperlink r:id="rId8" w:history="1">
        <w:r w:rsidR="00A07FE9" w:rsidRPr="00D85B26">
          <w:rPr>
            <w:rStyle w:val="Hyperlink"/>
            <w:rFonts w:asciiTheme="majorHAnsi" w:hAnsiTheme="majorHAnsi" w:cstheme="minorHAnsi"/>
            <w:color w:val="auto"/>
            <w:sz w:val="20"/>
            <w:szCs w:val="20"/>
            <w:u w:val="none"/>
            <w:shd w:val="clear" w:color="auto" w:fill="FFFFFF"/>
          </w:rPr>
          <w:t>https://www.div12.org/diagnoses/</w:t>
        </w:r>
      </w:hyperlink>
    </w:p>
    <w:sectPr w:rsidR="00341159" w:rsidRPr="00D85B26" w:rsidSect="00D85B26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A58"/>
    <w:multiLevelType w:val="hybridMultilevel"/>
    <w:tmpl w:val="66A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59"/>
    <w:rsid w:val="0001710F"/>
    <w:rsid w:val="001D1F4F"/>
    <w:rsid w:val="0020301A"/>
    <w:rsid w:val="00341159"/>
    <w:rsid w:val="00444C7E"/>
    <w:rsid w:val="00741833"/>
    <w:rsid w:val="00880373"/>
    <w:rsid w:val="00997F18"/>
    <w:rsid w:val="009F1164"/>
    <w:rsid w:val="00A07FE9"/>
    <w:rsid w:val="00B37629"/>
    <w:rsid w:val="00C24BC1"/>
    <w:rsid w:val="00D85B26"/>
    <w:rsid w:val="00EE22F1"/>
    <w:rsid w:val="00EE2771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A4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59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11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34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ple-citation">
    <w:name w:val="sample-citation"/>
    <w:basedOn w:val="Normal"/>
    <w:rsid w:val="003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7CB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59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411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34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ple-citation">
    <w:name w:val="sample-citation"/>
    <w:basedOn w:val="Normal"/>
    <w:rsid w:val="003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7CB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12.org/diagnos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v12.org/diagno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585/mmwr.rr6501e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F7734189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Czech</dc:creator>
  <cp:lastModifiedBy>Czech, Stephanie</cp:lastModifiedBy>
  <cp:revision>2</cp:revision>
  <dcterms:created xsi:type="dcterms:W3CDTF">2018-10-23T15:19:00Z</dcterms:created>
  <dcterms:modified xsi:type="dcterms:W3CDTF">2018-10-23T15:19:00Z</dcterms:modified>
</cp:coreProperties>
</file>