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86" w:rsidRPr="00F47694" w:rsidRDefault="00AA6686" w:rsidP="00F476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Mood Disorders</w:t>
      </w:r>
    </w:p>
    <w:p w:rsidR="00AA6686" w:rsidRDefault="00AA6686" w:rsidP="001C2CD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AA6686" w:rsidRDefault="00AA6686" w:rsidP="001C2CD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Depression Discussion Points</w:t>
      </w:r>
    </w:p>
    <w:p w:rsidR="00AA6686" w:rsidRPr="00C71EC9" w:rsidRDefault="00AA6686" w:rsidP="001C2CD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u w:val="single"/>
        </w:rPr>
      </w:pPr>
    </w:p>
    <w:p w:rsidR="00AA6686" w:rsidRPr="00253421" w:rsidRDefault="00AA6686" w:rsidP="00895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53421">
        <w:rPr>
          <w:rFonts w:ascii="Arial" w:hAnsi="Arial" w:cs="Arial"/>
        </w:rPr>
        <w:t>For mild to moderate depression psychotherapy is the first choice treatment, level 2 evidence.</w:t>
      </w:r>
    </w:p>
    <w:p w:rsidR="00AA6686" w:rsidRDefault="00AA6686" w:rsidP="00895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53421">
        <w:rPr>
          <w:rFonts w:ascii="Arial" w:hAnsi="Arial" w:cs="Arial"/>
        </w:rPr>
        <w:t xml:space="preserve">For moderate to severe depression psychotherapy plus medication, SSRI or SNRI, is recommended.  </w:t>
      </w:r>
    </w:p>
    <w:p w:rsidR="00AA6686" w:rsidRPr="00253421" w:rsidRDefault="00AA6686" w:rsidP="00895B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253421">
        <w:rPr>
          <w:rFonts w:ascii="Arial" w:hAnsi="Arial" w:cs="Arial"/>
        </w:rPr>
        <w:t>There is level 2 evidence that both together are more effective than either alone.</w:t>
      </w:r>
    </w:p>
    <w:p w:rsidR="00AA6686" w:rsidRPr="00253421" w:rsidRDefault="00AA6686" w:rsidP="00895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53421">
        <w:rPr>
          <w:rFonts w:ascii="Arial" w:hAnsi="Arial" w:cs="Arial"/>
        </w:rPr>
        <w:t>For severe refractory depression, ECT is the treatment of choice, level 2 evidence.</w:t>
      </w:r>
    </w:p>
    <w:p w:rsidR="00AA6686" w:rsidRPr="00253421" w:rsidRDefault="00AA6686" w:rsidP="00895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53421">
        <w:rPr>
          <w:rFonts w:ascii="Arial" w:hAnsi="Arial" w:cs="Arial"/>
        </w:rPr>
        <w:t xml:space="preserve">Cognitive behavioral therapy (CBT) and interpersonal psychotherapy </w:t>
      </w:r>
      <w:r>
        <w:rPr>
          <w:rFonts w:ascii="Arial" w:hAnsi="Arial" w:cs="Arial"/>
        </w:rPr>
        <w:t xml:space="preserve">both </w:t>
      </w:r>
      <w:r w:rsidRPr="00253421">
        <w:rPr>
          <w:rFonts w:ascii="Arial" w:hAnsi="Arial" w:cs="Arial"/>
        </w:rPr>
        <w:t>have level 2 evidence for efficacy.</w:t>
      </w:r>
    </w:p>
    <w:p w:rsidR="00AA6686" w:rsidRPr="00253421" w:rsidRDefault="00AA6686" w:rsidP="00895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53421">
        <w:rPr>
          <w:rFonts w:ascii="Arial" w:hAnsi="Arial" w:cs="Arial"/>
        </w:rPr>
        <w:t>Selection of medication is based on side effects</w:t>
      </w:r>
      <w:r>
        <w:rPr>
          <w:rFonts w:ascii="Arial" w:hAnsi="Arial" w:cs="Arial"/>
        </w:rPr>
        <w:t>/contraindications</w:t>
      </w:r>
      <w:r w:rsidRPr="00253421">
        <w:rPr>
          <w:rFonts w:ascii="Arial" w:hAnsi="Arial" w:cs="Arial"/>
        </w:rPr>
        <w:t>, desired effects</w:t>
      </w:r>
      <w:r>
        <w:rPr>
          <w:rFonts w:ascii="Arial" w:hAnsi="Arial" w:cs="Arial"/>
        </w:rPr>
        <w:t>/compelling indications</w:t>
      </w:r>
      <w:r w:rsidRPr="00253421">
        <w:rPr>
          <w:rFonts w:ascii="Arial" w:hAnsi="Arial" w:cs="Arial"/>
        </w:rPr>
        <w:t>, cost, response to prior medications and response of first degree relatives to medications.</w:t>
      </w:r>
    </w:p>
    <w:p w:rsidR="00AA6686" w:rsidRPr="00253421" w:rsidRDefault="00AA6686" w:rsidP="00895B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253421">
        <w:rPr>
          <w:rFonts w:ascii="Arial" w:hAnsi="Arial" w:cs="Arial"/>
        </w:rPr>
        <w:t>One meta-analysis showed amitriptyline to have the best efficacy.</w:t>
      </w:r>
    </w:p>
    <w:p w:rsidR="00AA6686" w:rsidRPr="00253421" w:rsidRDefault="00AA6686" w:rsidP="00895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53421">
        <w:rPr>
          <w:rFonts w:ascii="Arial" w:hAnsi="Arial" w:cs="Arial"/>
        </w:rPr>
        <w:t xml:space="preserve">If there is </w:t>
      </w:r>
      <w:r>
        <w:rPr>
          <w:rFonts w:ascii="Arial" w:hAnsi="Arial" w:cs="Arial"/>
        </w:rPr>
        <w:t xml:space="preserve">a </w:t>
      </w:r>
      <w:r w:rsidRPr="00253421">
        <w:rPr>
          <w:rFonts w:ascii="Arial" w:hAnsi="Arial" w:cs="Arial"/>
        </w:rPr>
        <w:t xml:space="preserve">good response to medication for an initial episode, continue </w:t>
      </w:r>
      <w:r>
        <w:rPr>
          <w:rFonts w:ascii="Arial" w:hAnsi="Arial" w:cs="Arial"/>
        </w:rPr>
        <w:t xml:space="preserve">the </w:t>
      </w:r>
      <w:r w:rsidRPr="00253421">
        <w:rPr>
          <w:rFonts w:ascii="Arial" w:hAnsi="Arial" w:cs="Arial"/>
        </w:rPr>
        <w:t>medication for 4-9 months</w:t>
      </w:r>
      <w:r>
        <w:rPr>
          <w:rFonts w:ascii="Arial" w:hAnsi="Arial" w:cs="Arial"/>
        </w:rPr>
        <w:t xml:space="preserve"> – American Psychiatric Association and National Institute for Health and Care Excellence (NICE)</w:t>
      </w:r>
      <w:r w:rsidRPr="00253421">
        <w:rPr>
          <w:rFonts w:ascii="Arial" w:hAnsi="Arial" w:cs="Arial"/>
        </w:rPr>
        <w:t>.</w:t>
      </w:r>
    </w:p>
    <w:p w:rsidR="00AA6686" w:rsidRDefault="00AA6686" w:rsidP="00895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53421">
        <w:rPr>
          <w:rFonts w:ascii="Arial" w:hAnsi="Arial" w:cs="Arial"/>
        </w:rPr>
        <w:t>For recurre</w:t>
      </w:r>
      <w:r>
        <w:rPr>
          <w:rFonts w:ascii="Arial" w:hAnsi="Arial" w:cs="Arial"/>
        </w:rPr>
        <w:t>nt depression consider long term</w:t>
      </w:r>
      <w:r w:rsidRPr="00253421">
        <w:rPr>
          <w:rFonts w:ascii="Arial" w:hAnsi="Arial" w:cs="Arial"/>
        </w:rPr>
        <w:t xml:space="preserve"> maintenance therapy.</w:t>
      </w:r>
    </w:p>
    <w:p w:rsidR="00AA6686" w:rsidRPr="00253421" w:rsidRDefault="00AA6686" w:rsidP="00895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An active plan for suicide or a recent attempt is a reason to hospitalize or place the patient in a supervised setting.</w:t>
      </w:r>
    </w:p>
    <w:p w:rsidR="00AA6686" w:rsidRPr="00CA1BF6" w:rsidRDefault="00AA6686" w:rsidP="001C2CD6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6686" w:rsidRDefault="00AA6686" w:rsidP="001C2CD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A6686" w:rsidRDefault="00AA6686" w:rsidP="001C2CD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Generalized Anxiety Disorder and Panic Disorder Discussion Points</w:t>
      </w:r>
    </w:p>
    <w:p w:rsidR="00AA6686" w:rsidRPr="00C71EC9" w:rsidRDefault="00AA6686" w:rsidP="001C2CD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u w:val="single"/>
        </w:rPr>
      </w:pPr>
    </w:p>
    <w:p w:rsidR="00AA6686" w:rsidRDefault="00AA6686" w:rsidP="00895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Cognitive behavioral therapy (CBT) and psychodynamic therapy reduce symptoms in anxiety, </w:t>
      </w:r>
      <w:r w:rsidRPr="00253421">
        <w:rPr>
          <w:rFonts w:ascii="Arial" w:hAnsi="Arial" w:cs="Arial"/>
        </w:rPr>
        <w:t>level 2 evidence</w:t>
      </w:r>
      <w:r>
        <w:rPr>
          <w:rFonts w:ascii="Arial" w:hAnsi="Arial" w:cs="Arial"/>
        </w:rPr>
        <w:t>, Grade A SORT</w:t>
      </w:r>
      <w:r w:rsidRPr="00253421">
        <w:rPr>
          <w:rFonts w:ascii="Arial" w:hAnsi="Arial" w:cs="Arial"/>
        </w:rPr>
        <w:t>.</w:t>
      </w:r>
    </w:p>
    <w:p w:rsidR="00AA6686" w:rsidRDefault="00AA6686" w:rsidP="00895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CBT may reduce symptoms in panic disorder, level 2 evidence.</w:t>
      </w:r>
    </w:p>
    <w:p w:rsidR="00AA6686" w:rsidRPr="00253421" w:rsidRDefault="00AA6686" w:rsidP="00895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Physical activity is a cost effective treatment for anxiety and panic, Level B SORT.</w:t>
      </w:r>
    </w:p>
    <w:p w:rsidR="00AA6686" w:rsidRDefault="00AA6686" w:rsidP="00895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For generalized anxiety disorder</w:t>
      </w:r>
    </w:p>
    <w:p w:rsidR="00AA6686" w:rsidRDefault="00AA6686" w:rsidP="00895B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is level 2 evidence for remission and reduction of symptoms for escitalopram, paroxetine and sertraline.</w:t>
      </w:r>
    </w:p>
    <w:p w:rsidR="00AA6686" w:rsidRDefault="00AA6686" w:rsidP="00895B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There is level 2 evidence for reduction of symptoms for duloxetine, venlafaxine, imipramine, trazadone, opipramol, citalopram and agomelatine.  (Opipramol and agomelatine are not commercially available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US</w:t>
          </w:r>
        </w:smartTag>
      </w:smartTag>
      <w:r>
        <w:rPr>
          <w:rFonts w:ascii="Arial" w:hAnsi="Arial" w:cs="Arial"/>
        </w:rPr>
        <w:t>.)</w:t>
      </w:r>
    </w:p>
    <w:p w:rsidR="00AA6686" w:rsidRDefault="00AA6686" w:rsidP="00895B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Buspirone appears to reduce symptoms, but has higher noncompliance, level 2 evidence.</w:t>
      </w:r>
    </w:p>
    <w:p w:rsidR="00AA6686" w:rsidRDefault="00AA6686" w:rsidP="00895B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is level 1 evidence that lavender oil gel capsules reduce symptoms.</w:t>
      </w:r>
    </w:p>
    <w:p w:rsidR="00AA6686" w:rsidRDefault="00AA6686" w:rsidP="00895B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Kava appears equal to buspirone and opipramol, level 2 evidence.</w:t>
      </w:r>
    </w:p>
    <w:p w:rsidR="00AA6686" w:rsidRDefault="00AA6686" w:rsidP="00895B09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AA6686" w:rsidRDefault="00AA6686" w:rsidP="00895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For panic disorder</w:t>
      </w:r>
    </w:p>
    <w:p w:rsidR="00AA6686" w:rsidRDefault="00AA6686" w:rsidP="00895B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SSRIs, SNRIs and TCAs have similar response rates, level 2 evidence:  citalopram, duloxetine, escitalopram, fluoxetine, paroxetine, sertraline, venlafaxine.</w:t>
      </w:r>
    </w:p>
    <w:p w:rsidR="00AA6686" w:rsidRDefault="00AA6686" w:rsidP="001C2CD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7218F5">
        <w:rPr>
          <w:rFonts w:ascii="Arial" w:hAnsi="Arial" w:cs="Arial"/>
        </w:rPr>
        <w:t xml:space="preserve">CBT plus </w:t>
      </w:r>
      <w:r>
        <w:rPr>
          <w:rFonts w:ascii="Arial" w:hAnsi="Arial" w:cs="Arial"/>
        </w:rPr>
        <w:t xml:space="preserve">an </w:t>
      </w:r>
      <w:r w:rsidRPr="007218F5">
        <w:rPr>
          <w:rFonts w:ascii="Arial" w:hAnsi="Arial" w:cs="Arial"/>
        </w:rPr>
        <w:t>antidepressant may reduce symptoms more than either alone, level 2 evidence.</w:t>
      </w:r>
    </w:p>
    <w:p w:rsidR="00AA6686" w:rsidRDefault="00AA6686" w:rsidP="001E0983">
      <w:pPr>
        <w:rPr>
          <w:rFonts w:ascii="Arial" w:hAnsi="Arial" w:cs="Arial"/>
        </w:rPr>
      </w:pPr>
      <w:r w:rsidRPr="00C37D9E">
        <w:rPr>
          <w:rFonts w:ascii="Arial" w:hAnsi="Arial" w:cs="Arial"/>
          <w:u w:val="single"/>
        </w:rPr>
        <w:t>References</w:t>
      </w:r>
      <w:r w:rsidRPr="001A360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Student pre-</w:t>
      </w:r>
      <w:r w:rsidRPr="001A3600">
        <w:rPr>
          <w:rFonts w:ascii="Arial" w:hAnsi="Arial" w:cs="Arial"/>
        </w:rPr>
        <w:t>readings</w:t>
      </w:r>
      <w:r>
        <w:rPr>
          <w:rFonts w:ascii="Arial" w:hAnsi="Arial" w:cs="Arial"/>
        </w:rPr>
        <w:t xml:space="preserve"> are highlighted.</w:t>
      </w:r>
      <w:r w:rsidRPr="001A3600">
        <w:rPr>
          <w:rFonts w:ascii="Arial" w:hAnsi="Arial" w:cs="Arial"/>
        </w:rPr>
        <w:t>)</w:t>
      </w:r>
    </w:p>
    <w:p w:rsidR="00AA6686" w:rsidRDefault="00AA6686" w:rsidP="001E0983">
      <w:pPr>
        <w:rPr>
          <w:rFonts w:ascii="Arial" w:hAnsi="Arial" w:cs="Arial"/>
        </w:rPr>
      </w:pPr>
    </w:p>
    <w:p w:rsidR="00AA6686" w:rsidRPr="00E77AB5" w:rsidRDefault="00AA6686" w:rsidP="001E0983">
      <w:pPr>
        <w:ind w:left="720"/>
        <w:rPr>
          <w:rFonts w:ascii="Arial" w:hAnsi="Arial" w:cs="Arial"/>
          <w:highlight w:val="yellow"/>
        </w:rPr>
      </w:pPr>
      <w:r w:rsidRPr="00E77AB5">
        <w:rPr>
          <w:rFonts w:ascii="Arial" w:hAnsi="Arial" w:cs="Arial"/>
          <w:highlight w:val="yellow"/>
        </w:rPr>
        <w:t>American Psychiatric Association, Diagnostic and statistical manual of mental disorders, 5</w:t>
      </w:r>
      <w:r w:rsidRPr="00E77AB5">
        <w:rPr>
          <w:rFonts w:ascii="Arial" w:hAnsi="Arial" w:cs="Arial"/>
          <w:highlight w:val="yellow"/>
          <w:vertAlign w:val="superscript"/>
        </w:rPr>
        <w:t>th</w:t>
      </w:r>
      <w:r w:rsidRPr="00E77AB5">
        <w:rPr>
          <w:rFonts w:ascii="Arial" w:hAnsi="Arial" w:cs="Arial"/>
          <w:highlight w:val="yellow"/>
        </w:rPr>
        <w:t xml:space="preserve"> ed. 2013.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E77AB5">
              <w:rPr>
                <w:rFonts w:ascii="Arial" w:hAnsi="Arial" w:cs="Arial"/>
                <w:highlight w:val="yellow"/>
              </w:rPr>
              <w:t>Arlington</w:t>
            </w:r>
          </w:smartTag>
          <w:r w:rsidRPr="00E77AB5">
            <w:rPr>
              <w:rFonts w:ascii="Arial" w:hAnsi="Arial" w:cs="Arial"/>
              <w:highlight w:val="yellow"/>
            </w:rPr>
            <w:t xml:space="preserve"> </w:t>
          </w:r>
          <w:smartTag w:uri="urn:schemas-microsoft-com:office:smarttags" w:element="State">
            <w:r w:rsidRPr="00E77AB5">
              <w:rPr>
                <w:rFonts w:ascii="Arial" w:hAnsi="Arial" w:cs="Arial"/>
                <w:highlight w:val="yellow"/>
              </w:rPr>
              <w:t>VA.</w:t>
            </w:r>
          </w:smartTag>
        </w:smartTag>
      </w:smartTag>
      <w:r w:rsidRPr="00E77AB5">
        <w:rPr>
          <w:rFonts w:ascii="Arial" w:hAnsi="Arial" w:cs="Arial"/>
          <w:highlight w:val="yellow"/>
        </w:rPr>
        <w:t xml:space="preserve"> </w:t>
      </w:r>
    </w:p>
    <w:p w:rsidR="00AA6686" w:rsidRPr="00E77AB5" w:rsidRDefault="00AA6686" w:rsidP="001E0983">
      <w:pPr>
        <w:ind w:left="720"/>
        <w:rPr>
          <w:rFonts w:ascii="Helvetica" w:hAnsi="Helvetica" w:cs="Helvetica"/>
          <w:color w:val="333333"/>
          <w:highlight w:val="yellow"/>
        </w:rPr>
      </w:pPr>
      <w:hyperlink r:id="rId7" w:history="1">
        <w:r w:rsidRPr="00E77AB5">
          <w:rPr>
            <w:rStyle w:val="Hyperlink"/>
            <w:rFonts w:ascii="Arial" w:hAnsi="Arial" w:cs="Arial"/>
            <w:highlight w:val="yellow"/>
          </w:rPr>
          <w:t>https://dsm.psychiatryonline.org/doi/book/10.1176/appi.books.9780890425596</w:t>
        </w:r>
      </w:hyperlink>
      <w:r w:rsidRPr="00E77AB5">
        <w:rPr>
          <w:rStyle w:val="Hyperlink"/>
          <w:rFonts w:ascii="Arial" w:hAnsi="Arial" w:cs="Arial"/>
          <w:highlight w:val="yellow"/>
        </w:rPr>
        <w:t xml:space="preserve"> . </w:t>
      </w:r>
      <w:r w:rsidRPr="00E77AB5">
        <w:rPr>
          <w:rFonts w:ascii="Helvetica" w:hAnsi="Helvetica" w:cs="Helvetica"/>
          <w:color w:val="333333"/>
          <w:highlight w:val="yellow"/>
        </w:rPr>
        <w:t>Registration and login required.</w:t>
      </w:r>
    </w:p>
    <w:p w:rsidR="00AA6686" w:rsidRPr="00E77AB5" w:rsidRDefault="00AA6686" w:rsidP="001E0983">
      <w:pPr>
        <w:ind w:left="1440"/>
        <w:rPr>
          <w:rStyle w:val="Hyperlink"/>
          <w:rFonts w:ascii="Arial" w:hAnsi="Arial" w:cs="Arial"/>
        </w:rPr>
      </w:pPr>
      <w:r w:rsidRPr="00E77AB5">
        <w:rPr>
          <w:rStyle w:val="Hyperlink"/>
          <w:rFonts w:ascii="Arial" w:hAnsi="Arial" w:cs="Arial"/>
          <w:color w:val="000000"/>
          <w:highlight w:val="yellow"/>
        </w:rPr>
        <w:t>Note:  Posted document with depression, anxiety, panic, bipolar 1 and 2</w:t>
      </w:r>
    </w:p>
    <w:p w:rsidR="00AA6686" w:rsidRDefault="00AA6686" w:rsidP="001E0983">
      <w:pPr>
        <w:pStyle w:val="list-item"/>
        <w:ind w:left="72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DynaMed Plus [Internet]. </w:t>
      </w:r>
      <w:smartTag w:uri="urn:schemas-microsoft-com:office:smarttags" w:element="place">
        <w:r>
          <w:rPr>
            <w:rFonts w:ascii="Helvetica" w:hAnsi="Helvetica" w:cs="Helvetica"/>
            <w:color w:val="333333"/>
          </w:rPr>
          <w:t>Ipswich</w:t>
        </w:r>
      </w:smartTag>
      <w:r>
        <w:rPr>
          <w:rFonts w:ascii="Helvetica" w:hAnsi="Helvetica" w:cs="Helvetica"/>
          <w:color w:val="333333"/>
        </w:rPr>
        <w:t xml:space="preserve"> (MA): EBSCO Information Services. 1995 - . Record No. T114697, Generalized anxiety disorder; [updated 2018 Nov 30, cited 11 February 2019]. Available from </w:t>
      </w:r>
      <w:hyperlink r:id="rId8" w:history="1">
        <w:r w:rsidRPr="0052146C">
          <w:rPr>
            <w:rStyle w:val="Hyperlink"/>
            <w:rFonts w:ascii="Helvetica" w:hAnsi="Helvetica" w:cs="Helvetica"/>
          </w:rPr>
          <w:t>https://www.dynamed.com/topics/dmp~AN~T114697</w:t>
        </w:r>
      </w:hyperlink>
      <w:r>
        <w:rPr>
          <w:rFonts w:ascii="Helvetica" w:hAnsi="Helvetica" w:cs="Helvetica"/>
          <w:color w:val="333333"/>
        </w:rPr>
        <w:t xml:space="preserve"> . Registration and login required.</w:t>
      </w:r>
    </w:p>
    <w:p w:rsidR="00AA6686" w:rsidRDefault="00AA6686" w:rsidP="001E0983">
      <w:pPr>
        <w:ind w:left="72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DynaMed Plus [Internet]. </w:t>
      </w:r>
      <w:smartTag w:uri="urn:schemas-microsoft-com:office:smarttags" w:element="place">
        <w:r>
          <w:rPr>
            <w:rFonts w:ascii="Helvetica" w:hAnsi="Helvetica" w:cs="Helvetica"/>
            <w:color w:val="333333"/>
          </w:rPr>
          <w:t>Ipswich</w:t>
        </w:r>
      </w:smartTag>
      <w:r>
        <w:rPr>
          <w:rFonts w:ascii="Helvetica" w:hAnsi="Helvetica" w:cs="Helvetica"/>
          <w:color w:val="333333"/>
        </w:rPr>
        <w:t xml:space="preserve"> (MA): EBSCO Information Services. 1995 - . Record No. T116638, Major depressive disorder (MDD); [updated 2018 Nov 30, cited </w:t>
      </w:r>
      <w:r w:rsidRPr="00C37D9E">
        <w:rPr>
          <w:rStyle w:val="Strong"/>
          <w:rFonts w:ascii="Helvetica" w:hAnsi="Helvetica" w:cs="Helvetica"/>
          <w:b w:val="0"/>
          <w:color w:val="333333"/>
        </w:rPr>
        <w:t>10 February 2019</w:t>
      </w:r>
      <w:r w:rsidRPr="00C37D9E">
        <w:rPr>
          <w:rFonts w:ascii="Helvetica" w:hAnsi="Helvetica" w:cs="Helvetica"/>
          <w:b/>
          <w:color w:val="333333"/>
        </w:rPr>
        <w:t>]</w:t>
      </w:r>
      <w:r>
        <w:rPr>
          <w:rFonts w:ascii="Helvetica" w:hAnsi="Helvetica" w:cs="Helvetica"/>
          <w:color w:val="333333"/>
        </w:rPr>
        <w:t xml:space="preserve">. Available from </w:t>
      </w:r>
      <w:hyperlink r:id="rId9" w:history="1">
        <w:r w:rsidRPr="0052146C">
          <w:rPr>
            <w:rStyle w:val="Hyperlink"/>
            <w:rFonts w:ascii="Helvetica" w:hAnsi="Helvetica" w:cs="Helvetica"/>
          </w:rPr>
          <w:t>https://www.dynamed.com/topics/dmp~AN~T116638</w:t>
        </w:r>
      </w:hyperlink>
      <w:r>
        <w:rPr>
          <w:rFonts w:ascii="Helvetica" w:hAnsi="Helvetica" w:cs="Helvetica"/>
          <w:color w:val="333333"/>
        </w:rPr>
        <w:t xml:space="preserve"> . Registration and login required.</w:t>
      </w:r>
    </w:p>
    <w:p w:rsidR="00AA6686" w:rsidRDefault="00AA6686" w:rsidP="001E0983">
      <w:pPr>
        <w:pStyle w:val="list-item"/>
        <w:ind w:left="72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DynaMed Plus [Internet]. </w:t>
      </w:r>
      <w:smartTag w:uri="urn:schemas-microsoft-com:office:smarttags" w:element="place">
        <w:r>
          <w:rPr>
            <w:rFonts w:ascii="Helvetica" w:hAnsi="Helvetica" w:cs="Helvetica"/>
            <w:color w:val="333333"/>
          </w:rPr>
          <w:t>Ipswich</w:t>
        </w:r>
      </w:smartTag>
      <w:r>
        <w:rPr>
          <w:rFonts w:ascii="Helvetica" w:hAnsi="Helvetica" w:cs="Helvetica"/>
          <w:color w:val="333333"/>
        </w:rPr>
        <w:t xml:space="preserve"> (MA): EBSCO Information Services. 1995 - . Record No. T115030, Panic disorder; [updated 2018 Nov 30, cited </w:t>
      </w:r>
      <w:r w:rsidRPr="00C37D9E">
        <w:rPr>
          <w:rStyle w:val="Strong"/>
          <w:rFonts w:ascii="Helvetica" w:hAnsi="Helvetica" w:cs="Helvetica"/>
          <w:b w:val="0"/>
          <w:color w:val="333333"/>
        </w:rPr>
        <w:t>11 February 2019</w:t>
      </w:r>
      <w:r w:rsidRPr="00C37D9E">
        <w:rPr>
          <w:rFonts w:ascii="Helvetica" w:hAnsi="Helvetica" w:cs="Helvetica"/>
          <w:color w:val="333333"/>
        </w:rPr>
        <w:t>]</w:t>
      </w:r>
      <w:r w:rsidRPr="00C37D9E">
        <w:rPr>
          <w:rFonts w:ascii="Helvetica" w:hAnsi="Helvetica" w:cs="Helvetica"/>
          <w:b/>
          <w:color w:val="333333"/>
        </w:rPr>
        <w:t>.</w:t>
      </w:r>
      <w:r>
        <w:rPr>
          <w:rFonts w:ascii="Helvetica" w:hAnsi="Helvetica" w:cs="Helvetica"/>
          <w:color w:val="333333"/>
        </w:rPr>
        <w:t xml:space="preserve"> Available from </w:t>
      </w:r>
      <w:hyperlink r:id="rId10" w:history="1">
        <w:r w:rsidRPr="0052146C">
          <w:rPr>
            <w:rStyle w:val="Hyperlink"/>
            <w:rFonts w:ascii="Helvetica" w:hAnsi="Helvetica" w:cs="Helvetica"/>
          </w:rPr>
          <w:t>https://www.dynamed.com/topics/dmp~AN~T115030</w:t>
        </w:r>
      </w:hyperlink>
      <w:r>
        <w:rPr>
          <w:rFonts w:ascii="Helvetica" w:hAnsi="Helvetica" w:cs="Helvetica"/>
          <w:color w:val="333333"/>
        </w:rPr>
        <w:t xml:space="preserve"> . Registration and login required.</w:t>
      </w:r>
    </w:p>
    <w:p w:rsidR="00AA6686" w:rsidRDefault="00AA6686" w:rsidP="001E0983">
      <w:pPr>
        <w:ind w:left="720"/>
        <w:rPr>
          <w:rFonts w:ascii="Arial" w:hAnsi="Arial" w:cs="Arial"/>
        </w:rPr>
      </w:pPr>
      <w:r w:rsidRPr="00E77AB5">
        <w:rPr>
          <w:rFonts w:ascii="Arial" w:hAnsi="Arial" w:cs="Arial"/>
          <w:highlight w:val="yellow"/>
        </w:rPr>
        <w:t>Kovich H. Dejong A. Common questions about the pharmacologic management of depression in adults. Am Fam Phys. 2015;92(2):94-100.</w:t>
      </w:r>
    </w:p>
    <w:p w:rsidR="00AA6686" w:rsidRDefault="00AA6686" w:rsidP="001E0983">
      <w:pPr>
        <w:ind w:left="720"/>
        <w:rPr>
          <w:rFonts w:ascii="Arial" w:hAnsi="Arial" w:cs="Arial"/>
        </w:rPr>
      </w:pPr>
    </w:p>
    <w:p w:rsidR="00AA6686" w:rsidRDefault="00AA6686" w:rsidP="001E0983">
      <w:pPr>
        <w:ind w:left="720"/>
        <w:rPr>
          <w:rFonts w:ascii="Arial" w:hAnsi="Arial" w:cs="Arial"/>
        </w:rPr>
      </w:pPr>
      <w:r w:rsidRPr="00E77AB5">
        <w:rPr>
          <w:rFonts w:ascii="Arial" w:hAnsi="Arial" w:cs="Arial"/>
          <w:highlight w:val="yellow"/>
        </w:rPr>
        <w:t xml:space="preserve">Locke AB. Kirst </w:t>
      </w:r>
      <w:smartTag w:uri="urn:schemas-microsoft-com:office:smarttags" w:element="place">
        <w:r w:rsidRPr="00E77AB5">
          <w:rPr>
            <w:rFonts w:ascii="Arial" w:hAnsi="Arial" w:cs="Arial"/>
            <w:highlight w:val="yellow"/>
          </w:rPr>
          <w:t>N. Shultz</w:t>
        </w:r>
      </w:smartTag>
      <w:r w:rsidRPr="00E77AB5">
        <w:rPr>
          <w:rFonts w:ascii="Arial" w:hAnsi="Arial" w:cs="Arial"/>
          <w:highlight w:val="yellow"/>
        </w:rPr>
        <w:t xml:space="preserve"> CG. Diagnosis and management of anxiety disorder and panic disorder in adults. Am Fam Phys. 2015;91(9):617-624.</w:t>
      </w:r>
    </w:p>
    <w:p w:rsidR="00AA6686" w:rsidRDefault="00AA6686" w:rsidP="001E0983">
      <w:pPr>
        <w:ind w:left="720"/>
        <w:rPr>
          <w:rFonts w:ascii="Arial" w:hAnsi="Arial" w:cs="Arial"/>
        </w:rPr>
      </w:pPr>
    </w:p>
    <w:p w:rsidR="00AA6686" w:rsidRDefault="00AA6686" w:rsidP="001E0983">
      <w:pPr>
        <w:ind w:left="720"/>
        <w:rPr>
          <w:rFonts w:ascii="Arial" w:hAnsi="Arial" w:cs="Arial"/>
        </w:rPr>
      </w:pPr>
      <w:r w:rsidRPr="00E77AB5">
        <w:rPr>
          <w:rFonts w:ascii="Arial" w:hAnsi="Arial" w:cs="Arial"/>
          <w:highlight w:val="yellow"/>
        </w:rPr>
        <w:t xml:space="preserve">Maurer DM. Raymond TJ. </w:t>
      </w:r>
      <w:smartTag w:uri="urn:schemas-microsoft-com:office:smarttags" w:element="City">
        <w:smartTag w:uri="urn:schemas-microsoft-com:office:smarttags" w:element="place">
          <w:r w:rsidRPr="00E77AB5">
            <w:rPr>
              <w:rFonts w:ascii="Arial" w:hAnsi="Arial" w:cs="Arial"/>
              <w:highlight w:val="yellow"/>
            </w:rPr>
            <w:t>Davis</w:t>
          </w:r>
        </w:smartTag>
      </w:smartTag>
      <w:r w:rsidRPr="00E77AB5">
        <w:rPr>
          <w:rFonts w:ascii="Arial" w:hAnsi="Arial" w:cs="Arial"/>
          <w:highlight w:val="yellow"/>
        </w:rPr>
        <w:t xml:space="preserve"> BN. Depression: screening and diagnosis. Am Fam Phys. 2018;98(8):510-515.</w:t>
      </w:r>
    </w:p>
    <w:p w:rsidR="00AA6686" w:rsidRDefault="00AA6686" w:rsidP="001E0983">
      <w:pPr>
        <w:ind w:left="720"/>
        <w:rPr>
          <w:rFonts w:ascii="Arial" w:hAnsi="Arial" w:cs="Arial"/>
        </w:rPr>
      </w:pPr>
    </w:p>
    <w:p w:rsidR="00AA6686" w:rsidRDefault="00AA6686" w:rsidP="001E0983">
      <w:pPr>
        <w:ind w:left="720"/>
        <w:rPr>
          <w:rFonts w:ascii="Arial" w:hAnsi="Arial" w:cs="Arial"/>
        </w:rPr>
      </w:pPr>
      <w:r w:rsidRPr="00E77AB5">
        <w:rPr>
          <w:rFonts w:ascii="Arial" w:hAnsi="Arial" w:cs="Arial"/>
          <w:highlight w:val="yellow"/>
        </w:rPr>
        <w:t>Norris D. Clark MS. Evaluation and treatment of the suicidal patient. Am Fam Phys. 2012;85(6):602-605.</w:t>
      </w:r>
    </w:p>
    <w:p w:rsidR="00AA6686" w:rsidRDefault="00AA6686" w:rsidP="001E0983">
      <w:pPr>
        <w:ind w:left="720"/>
        <w:rPr>
          <w:rFonts w:ascii="Arial" w:hAnsi="Arial" w:cs="Arial"/>
        </w:rPr>
      </w:pPr>
    </w:p>
    <w:p w:rsidR="00AA6686" w:rsidRDefault="00AA6686" w:rsidP="00126A3F">
      <w:pPr>
        <w:ind w:left="720"/>
      </w:pPr>
      <w:r>
        <w:rPr>
          <w:rFonts w:ascii="Arial" w:hAnsi="Arial" w:cs="Arial"/>
        </w:rPr>
        <w:t>Ogbonna CI. Lembke A. Tapering patients off benzodiazepines. Am Fam Phys. 2017;96(9):606-608.</w:t>
      </w:r>
    </w:p>
    <w:sectPr w:rsidR="00AA6686" w:rsidSect="003210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86" w:rsidRDefault="00AA6686" w:rsidP="001E0983">
      <w:r>
        <w:separator/>
      </w:r>
    </w:p>
  </w:endnote>
  <w:endnote w:type="continuationSeparator" w:id="0">
    <w:p w:rsidR="00AA6686" w:rsidRDefault="00AA6686" w:rsidP="001E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86" w:rsidRDefault="00AA66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86" w:rsidRDefault="00AA6686" w:rsidP="00E70B48">
    <w:pPr>
      <w:pStyle w:val="Footer"/>
      <w:ind w:firstLine="4680"/>
      <w:jc w:val="center"/>
    </w:pPr>
    <w:fldSimple w:instr=" PAGE   \* MERGEFORMAT ">
      <w:r>
        <w:rPr>
          <w:noProof/>
        </w:rPr>
        <w:t>2</w:t>
      </w:r>
    </w:fldSimple>
    <w:r>
      <w:tab/>
      <w:t>Revised 26 December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86" w:rsidRDefault="00AA6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86" w:rsidRDefault="00AA6686" w:rsidP="001E0983">
      <w:r>
        <w:separator/>
      </w:r>
    </w:p>
  </w:footnote>
  <w:footnote w:type="continuationSeparator" w:id="0">
    <w:p w:rsidR="00AA6686" w:rsidRDefault="00AA6686" w:rsidP="001E0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86" w:rsidRDefault="00AA66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86" w:rsidRDefault="00AA66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86" w:rsidRDefault="00AA6686" w:rsidP="003210FC">
    <w:pPr>
      <w:rPr>
        <w:rFonts w:ascii="Arial" w:hAnsi="Arial" w:cs="Arial"/>
      </w:rPr>
    </w:pPr>
    <w:r>
      <w:rPr>
        <w:rFonts w:ascii="Arial" w:hAnsi="Arial" w:cs="Arial"/>
      </w:rPr>
      <w:t>Family Medicine Clerkship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AA6686" w:rsidRDefault="00AA6686" w:rsidP="003210FC">
    <w:pPr>
      <w:pStyle w:val="Header"/>
      <w:rPr>
        <w:rFonts w:ascii="Arial" w:hAnsi="Arial" w:cs="Arial"/>
      </w:rPr>
    </w:pPr>
    <w:r>
      <w:rPr>
        <w:rFonts w:ascii="Arial" w:hAnsi="Arial" w:cs="Arial"/>
      </w:rPr>
      <w:t>Patricia Shrestha, MD, Alesia Hawkins Jones, PhD, Isaac Cha, PharmD, Inis Jane Bardella, MD, FAAFP, Koren Ganas, PsyD</w:t>
    </w:r>
  </w:p>
  <w:p w:rsidR="00AA6686" w:rsidRDefault="00AA6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51B8F"/>
    <w:multiLevelType w:val="hybridMultilevel"/>
    <w:tmpl w:val="F752B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71E13"/>
    <w:multiLevelType w:val="hybridMultilevel"/>
    <w:tmpl w:val="0C28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CD6"/>
    <w:rsid w:val="00000156"/>
    <w:rsid w:val="000376B2"/>
    <w:rsid w:val="0006746B"/>
    <w:rsid w:val="00076908"/>
    <w:rsid w:val="000B5A14"/>
    <w:rsid w:val="00126A3F"/>
    <w:rsid w:val="001A3600"/>
    <w:rsid w:val="001C2CD6"/>
    <w:rsid w:val="001E0983"/>
    <w:rsid w:val="00253421"/>
    <w:rsid w:val="0027356E"/>
    <w:rsid w:val="003210FC"/>
    <w:rsid w:val="00423C61"/>
    <w:rsid w:val="0052146C"/>
    <w:rsid w:val="005D5953"/>
    <w:rsid w:val="005E1E1C"/>
    <w:rsid w:val="005F2190"/>
    <w:rsid w:val="006F0FA3"/>
    <w:rsid w:val="007019B4"/>
    <w:rsid w:val="007218F5"/>
    <w:rsid w:val="007944C3"/>
    <w:rsid w:val="007A41A8"/>
    <w:rsid w:val="00832B13"/>
    <w:rsid w:val="008651EE"/>
    <w:rsid w:val="00881093"/>
    <w:rsid w:val="00895B09"/>
    <w:rsid w:val="008B49C3"/>
    <w:rsid w:val="00995C30"/>
    <w:rsid w:val="009A3C7A"/>
    <w:rsid w:val="00A32AA3"/>
    <w:rsid w:val="00A32FAC"/>
    <w:rsid w:val="00AA6686"/>
    <w:rsid w:val="00AB2539"/>
    <w:rsid w:val="00C122CF"/>
    <w:rsid w:val="00C37D9E"/>
    <w:rsid w:val="00C71EC9"/>
    <w:rsid w:val="00CA1BF6"/>
    <w:rsid w:val="00D878BA"/>
    <w:rsid w:val="00E70B48"/>
    <w:rsid w:val="00E77AB5"/>
    <w:rsid w:val="00E93FF6"/>
    <w:rsid w:val="00E94774"/>
    <w:rsid w:val="00F04B1B"/>
    <w:rsid w:val="00F47694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D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2CD6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1E0983"/>
    <w:rPr>
      <w:rFonts w:cs="Times New Roman"/>
      <w:color w:val="0563C1"/>
      <w:u w:val="single"/>
    </w:rPr>
  </w:style>
  <w:style w:type="paragraph" w:customStyle="1" w:styleId="list-item">
    <w:name w:val="list-item"/>
    <w:basedOn w:val="Normal"/>
    <w:uiPriority w:val="99"/>
    <w:rsid w:val="001E098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99"/>
    <w:qFormat/>
    <w:rsid w:val="001E098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E0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9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0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98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4769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769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ynamed.com/topics/dmp~AN~T11469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m.psychiatryonline.org/doi/book/10.1176/appi.books.978089042559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ynamed.com/topics/dmp~AN~T115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ynamed.com/topics/dmp~AN~T11663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648</Words>
  <Characters>3697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Inis Bardella</dc:creator>
  <cp:keywords/>
  <dc:description/>
  <cp:lastModifiedBy>Bob</cp:lastModifiedBy>
  <cp:revision>15</cp:revision>
  <dcterms:created xsi:type="dcterms:W3CDTF">2019-07-29T14:54:00Z</dcterms:created>
  <dcterms:modified xsi:type="dcterms:W3CDTF">2019-12-26T23:15:00Z</dcterms:modified>
</cp:coreProperties>
</file>