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46"/>
        <w:tblW w:w="9985" w:type="dxa"/>
        <w:tblLook w:val="04A0" w:firstRow="1" w:lastRow="0" w:firstColumn="1" w:lastColumn="0" w:noHBand="0" w:noVBand="1"/>
      </w:tblPr>
      <w:tblGrid>
        <w:gridCol w:w="2070"/>
        <w:gridCol w:w="3780"/>
        <w:gridCol w:w="4135"/>
      </w:tblGrid>
      <w:tr w:rsidR="00901141" w14:paraId="1D44EBC5" w14:textId="77777777" w:rsidTr="00901141">
        <w:tc>
          <w:tcPr>
            <w:tcW w:w="2070" w:type="dxa"/>
          </w:tcPr>
          <w:p w14:paraId="37B080F8" w14:textId="77777777" w:rsidR="00901141" w:rsidRDefault="00901141" w:rsidP="00901141">
            <w:bookmarkStart w:id="0" w:name="_GoBack"/>
            <w:bookmarkEnd w:id="0"/>
          </w:p>
        </w:tc>
        <w:tc>
          <w:tcPr>
            <w:tcW w:w="3780" w:type="dxa"/>
          </w:tcPr>
          <w:p w14:paraId="095079BF" w14:textId="77777777" w:rsidR="00901141" w:rsidRPr="00A361B7" w:rsidRDefault="00901141" w:rsidP="00901141">
            <w:pPr>
              <w:rPr>
                <w:b/>
                <w:sz w:val="28"/>
                <w:szCs w:val="28"/>
              </w:rPr>
            </w:pPr>
            <w:r w:rsidRPr="00A361B7">
              <w:rPr>
                <w:b/>
                <w:sz w:val="28"/>
                <w:szCs w:val="28"/>
              </w:rPr>
              <w:t>Approach #1</w:t>
            </w:r>
          </w:p>
          <w:p w14:paraId="6F5B4B15" w14:textId="77777777" w:rsidR="00901141" w:rsidRDefault="00901141" w:rsidP="00901141"/>
        </w:tc>
        <w:tc>
          <w:tcPr>
            <w:tcW w:w="4135" w:type="dxa"/>
          </w:tcPr>
          <w:p w14:paraId="1C5C5566" w14:textId="77777777" w:rsidR="00901141" w:rsidRPr="00A361B7" w:rsidRDefault="00901141" w:rsidP="00901141">
            <w:pPr>
              <w:rPr>
                <w:b/>
                <w:sz w:val="28"/>
                <w:szCs w:val="28"/>
              </w:rPr>
            </w:pPr>
            <w:r w:rsidRPr="00A361B7">
              <w:rPr>
                <w:b/>
                <w:sz w:val="28"/>
                <w:szCs w:val="28"/>
              </w:rPr>
              <w:t>Approach #2</w:t>
            </w:r>
          </w:p>
        </w:tc>
      </w:tr>
      <w:tr w:rsidR="00901141" w14:paraId="4D6BDDE5" w14:textId="77777777" w:rsidTr="00901141">
        <w:tc>
          <w:tcPr>
            <w:tcW w:w="2070" w:type="dxa"/>
          </w:tcPr>
          <w:p w14:paraId="7815A381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>What</w:t>
            </w:r>
          </w:p>
        </w:tc>
        <w:tc>
          <w:tcPr>
            <w:tcW w:w="3780" w:type="dxa"/>
          </w:tcPr>
          <w:p w14:paraId="712E7BE1" w14:textId="77777777" w:rsidR="00901141" w:rsidRDefault="00901141" w:rsidP="00901141">
            <w:r>
              <w:t>“One Stop Shop” after team huddle</w:t>
            </w:r>
          </w:p>
          <w:p w14:paraId="1F5355DC" w14:textId="77777777" w:rsidR="00901141" w:rsidRDefault="00901141" w:rsidP="00901141"/>
        </w:tc>
        <w:tc>
          <w:tcPr>
            <w:tcW w:w="4135" w:type="dxa"/>
          </w:tcPr>
          <w:p w14:paraId="5B119AC8" w14:textId="77777777" w:rsidR="00901141" w:rsidRDefault="00901141" w:rsidP="00901141">
            <w:r>
              <w:t>Team huddle and communication to PCP</w:t>
            </w:r>
          </w:p>
        </w:tc>
      </w:tr>
      <w:tr w:rsidR="00901141" w14:paraId="5B2ABBDC" w14:textId="77777777" w:rsidTr="00901141">
        <w:tc>
          <w:tcPr>
            <w:tcW w:w="2070" w:type="dxa"/>
          </w:tcPr>
          <w:p w14:paraId="3E2C81F8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>When</w:t>
            </w:r>
          </w:p>
        </w:tc>
        <w:tc>
          <w:tcPr>
            <w:tcW w:w="3780" w:type="dxa"/>
          </w:tcPr>
          <w:p w14:paraId="4C82D086" w14:textId="77777777" w:rsidR="00901141" w:rsidRDefault="00901141" w:rsidP="00901141">
            <w:r>
              <w:t>One half day/ week</w:t>
            </w:r>
          </w:p>
          <w:p w14:paraId="51867ED1" w14:textId="77777777" w:rsidR="00901141" w:rsidRDefault="00901141" w:rsidP="00901141"/>
        </w:tc>
        <w:tc>
          <w:tcPr>
            <w:tcW w:w="4135" w:type="dxa"/>
          </w:tcPr>
          <w:p w14:paraId="2FBC0579" w14:textId="77777777" w:rsidR="00901141" w:rsidRDefault="00901141" w:rsidP="00901141">
            <w:r>
              <w:t>Two hours/ week</w:t>
            </w:r>
          </w:p>
        </w:tc>
      </w:tr>
      <w:tr w:rsidR="00901141" w14:paraId="46C80CC0" w14:textId="77777777" w:rsidTr="00901141">
        <w:tc>
          <w:tcPr>
            <w:tcW w:w="2070" w:type="dxa"/>
          </w:tcPr>
          <w:p w14:paraId="1175DD03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>Who is involved</w:t>
            </w:r>
          </w:p>
        </w:tc>
        <w:tc>
          <w:tcPr>
            <w:tcW w:w="3780" w:type="dxa"/>
          </w:tcPr>
          <w:p w14:paraId="604B41C2" w14:textId="7B9BA0FE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Third Year Resident</w:t>
            </w:r>
          </w:p>
          <w:p w14:paraId="5BB6CD7E" w14:textId="4FB8126C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Care Coordination Team</w:t>
            </w:r>
          </w:p>
          <w:p w14:paraId="63A7A342" w14:textId="66E2BAE0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RN Clinical Coordinator</w:t>
            </w:r>
          </w:p>
          <w:p w14:paraId="23281FFC" w14:textId="6D9E1B67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Clinic CHW</w:t>
            </w:r>
          </w:p>
          <w:p w14:paraId="658E1F73" w14:textId="7B8A0785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Home Visiting CHW</w:t>
            </w:r>
          </w:p>
          <w:p w14:paraId="13110984" w14:textId="0A45583E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SW</w:t>
            </w:r>
          </w:p>
          <w:p w14:paraId="71AC79C1" w14:textId="46726495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Faculty MD</w:t>
            </w:r>
          </w:p>
          <w:p w14:paraId="00C7CDC3" w14:textId="4392B4B3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Psychologist</w:t>
            </w:r>
          </w:p>
        </w:tc>
        <w:tc>
          <w:tcPr>
            <w:tcW w:w="4135" w:type="dxa"/>
          </w:tcPr>
          <w:p w14:paraId="37B9B16B" w14:textId="632CBD98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First-Third Year Residents</w:t>
            </w:r>
          </w:p>
          <w:p w14:paraId="69D82392" w14:textId="77777777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Care Coordination Team</w:t>
            </w:r>
          </w:p>
          <w:p w14:paraId="23D97FBE" w14:textId="77777777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RN Clinical Coordinator</w:t>
            </w:r>
          </w:p>
          <w:p w14:paraId="6A065E7C" w14:textId="77777777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Clinic CHW</w:t>
            </w:r>
          </w:p>
          <w:p w14:paraId="1163994F" w14:textId="77777777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Home Visiting CHW</w:t>
            </w:r>
          </w:p>
          <w:p w14:paraId="34FD3282" w14:textId="77777777" w:rsidR="00901141" w:rsidRDefault="00901141" w:rsidP="00901141">
            <w:pPr>
              <w:pStyle w:val="ListParagraph"/>
              <w:numPr>
                <w:ilvl w:val="1"/>
                <w:numId w:val="3"/>
              </w:numPr>
            </w:pPr>
            <w:r>
              <w:t>SW</w:t>
            </w:r>
          </w:p>
          <w:p w14:paraId="708771A7" w14:textId="2607E0FE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Faculty MD</w:t>
            </w:r>
          </w:p>
          <w:p w14:paraId="0C2D7401" w14:textId="406287CE" w:rsidR="00901141" w:rsidRDefault="00901141" w:rsidP="00901141">
            <w:pPr>
              <w:pStyle w:val="ListParagraph"/>
              <w:numPr>
                <w:ilvl w:val="0"/>
                <w:numId w:val="3"/>
              </w:numPr>
            </w:pPr>
            <w:r>
              <w:t>Psychologist</w:t>
            </w:r>
          </w:p>
        </w:tc>
      </w:tr>
      <w:tr w:rsidR="00901141" w14:paraId="64A326D2" w14:textId="77777777" w:rsidTr="00901141">
        <w:tc>
          <w:tcPr>
            <w:tcW w:w="2070" w:type="dxa"/>
          </w:tcPr>
          <w:p w14:paraId="039E048C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 xml:space="preserve">When </w:t>
            </w:r>
            <w:r>
              <w:rPr>
                <w:b/>
              </w:rPr>
              <w:t>is the patient seen</w:t>
            </w:r>
            <w:r w:rsidRPr="00A361B7">
              <w:rPr>
                <w:b/>
              </w:rPr>
              <w:t>?</w:t>
            </w:r>
          </w:p>
        </w:tc>
        <w:tc>
          <w:tcPr>
            <w:tcW w:w="3780" w:type="dxa"/>
          </w:tcPr>
          <w:p w14:paraId="6021221C" w14:textId="77777777" w:rsidR="00901141" w:rsidRDefault="00901141" w:rsidP="00901141">
            <w:r>
              <w:t>During last 3 hours of the half day for extended appointment time</w:t>
            </w:r>
          </w:p>
          <w:p w14:paraId="72266F4D" w14:textId="77777777" w:rsidR="00901141" w:rsidRDefault="00901141" w:rsidP="00901141"/>
        </w:tc>
        <w:tc>
          <w:tcPr>
            <w:tcW w:w="4135" w:type="dxa"/>
          </w:tcPr>
          <w:p w14:paraId="4788C2BA" w14:textId="77777777" w:rsidR="00901141" w:rsidRDefault="00901141" w:rsidP="00901141">
            <w:r>
              <w:t>During regular clinic hours with regular appointment time</w:t>
            </w:r>
          </w:p>
        </w:tc>
      </w:tr>
      <w:tr w:rsidR="00901141" w14:paraId="18DD7737" w14:textId="77777777" w:rsidTr="00901141">
        <w:tc>
          <w:tcPr>
            <w:tcW w:w="2070" w:type="dxa"/>
          </w:tcPr>
          <w:p w14:paraId="62152A8B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>Advantages</w:t>
            </w:r>
          </w:p>
          <w:p w14:paraId="610DF1AF" w14:textId="77777777" w:rsidR="00901141" w:rsidRPr="00A361B7" w:rsidRDefault="00901141" w:rsidP="00901141">
            <w:pPr>
              <w:rPr>
                <w:b/>
              </w:rPr>
            </w:pPr>
          </w:p>
          <w:p w14:paraId="6EFDA295" w14:textId="77777777" w:rsidR="00901141" w:rsidRPr="00A361B7" w:rsidRDefault="00901141" w:rsidP="00901141">
            <w:pPr>
              <w:rPr>
                <w:b/>
              </w:rPr>
            </w:pPr>
          </w:p>
          <w:p w14:paraId="1353306F" w14:textId="77777777" w:rsidR="00901141" w:rsidRPr="00A361B7" w:rsidRDefault="00901141" w:rsidP="00901141">
            <w:pPr>
              <w:rPr>
                <w:b/>
              </w:rPr>
            </w:pPr>
          </w:p>
          <w:p w14:paraId="7975C100" w14:textId="77777777" w:rsidR="00901141" w:rsidRPr="00A361B7" w:rsidRDefault="00901141" w:rsidP="00901141">
            <w:pPr>
              <w:rPr>
                <w:b/>
              </w:rPr>
            </w:pPr>
          </w:p>
          <w:p w14:paraId="357A236C" w14:textId="77777777" w:rsidR="00901141" w:rsidRPr="00A361B7" w:rsidRDefault="00901141" w:rsidP="00901141">
            <w:pPr>
              <w:rPr>
                <w:b/>
              </w:rPr>
            </w:pPr>
          </w:p>
        </w:tc>
        <w:tc>
          <w:tcPr>
            <w:tcW w:w="3780" w:type="dxa"/>
          </w:tcPr>
          <w:p w14:paraId="29ADBAFB" w14:textId="77777777" w:rsidR="00901141" w:rsidRDefault="00901141" w:rsidP="00901141">
            <w:pPr>
              <w:pStyle w:val="ListParagraph"/>
              <w:numPr>
                <w:ilvl w:val="0"/>
                <w:numId w:val="1"/>
              </w:numPr>
              <w:ind w:left="331"/>
            </w:pPr>
            <w:r>
              <w:t>Synchronicity of team collaboration with patient visit</w:t>
            </w:r>
          </w:p>
          <w:p w14:paraId="08EAF35F" w14:textId="77777777" w:rsidR="00901141" w:rsidRDefault="00901141" w:rsidP="00901141">
            <w:pPr>
              <w:pStyle w:val="ListParagraph"/>
              <w:numPr>
                <w:ilvl w:val="0"/>
                <w:numId w:val="1"/>
              </w:numPr>
              <w:ind w:left="331"/>
            </w:pPr>
            <w:r>
              <w:t>Longer patient appointments, not subject to clinic late policy</w:t>
            </w:r>
          </w:p>
          <w:p w14:paraId="3887423A" w14:textId="77777777" w:rsidR="00901141" w:rsidRDefault="00901141" w:rsidP="00901141">
            <w:pPr>
              <w:pStyle w:val="ListParagraph"/>
              <w:numPr>
                <w:ilvl w:val="0"/>
                <w:numId w:val="1"/>
              </w:numPr>
              <w:ind w:left="331"/>
            </w:pPr>
            <w:r>
              <w:t>Residents get focused teaching from faculty at point of care</w:t>
            </w:r>
          </w:p>
          <w:p w14:paraId="3804862F" w14:textId="77777777" w:rsidR="00901141" w:rsidRDefault="00901141" w:rsidP="00901141">
            <w:pPr>
              <w:pStyle w:val="ListParagraph"/>
              <w:numPr>
                <w:ilvl w:val="0"/>
                <w:numId w:val="1"/>
              </w:numPr>
              <w:ind w:left="331"/>
            </w:pPr>
            <w:r>
              <w:t>Immediate implementation of plan of care</w:t>
            </w:r>
          </w:p>
        </w:tc>
        <w:tc>
          <w:tcPr>
            <w:tcW w:w="4135" w:type="dxa"/>
          </w:tcPr>
          <w:p w14:paraId="209C8E1F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Attention to chronic disease panels including disengaged patients</w:t>
            </w:r>
          </w:p>
          <w:p w14:paraId="3104F4F5" w14:textId="77777777" w:rsidR="00901141" w:rsidRPr="00A361B7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More longitudinal (open to 1</w:t>
            </w:r>
            <w:r w:rsidRPr="00A361B7">
              <w:rPr>
                <w:vertAlign w:val="superscript"/>
              </w:rPr>
              <w:t>st,</w:t>
            </w:r>
          </w:p>
          <w:p w14:paraId="26362F9A" w14:textId="77777777" w:rsidR="00901141" w:rsidRDefault="00901141" w:rsidP="00901141">
            <w:pPr>
              <w:pStyle w:val="ListParagraph"/>
            </w:pPr>
            <w:r>
              <w:t>- 3</w:t>
            </w:r>
            <w:r w:rsidRPr="00A361B7">
              <w:rPr>
                <w:vertAlign w:val="superscript"/>
              </w:rPr>
              <w:t>rd</w:t>
            </w:r>
            <w:r>
              <w:t xml:space="preserve"> yr. residents)</w:t>
            </w:r>
          </w:p>
          <w:p w14:paraId="07CCDD32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Patient-centered appointment times</w:t>
            </w:r>
          </w:p>
          <w:p w14:paraId="594E8E1F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 xml:space="preserve">Avoids complicated clinic flow of “one stop shop” for multiple patients with complex needs. </w:t>
            </w:r>
          </w:p>
          <w:p w14:paraId="35AF15A0" w14:textId="77777777" w:rsidR="00901141" w:rsidRDefault="00901141" w:rsidP="00901141">
            <w:pPr>
              <w:pStyle w:val="ListParagraph"/>
              <w:numPr>
                <w:ilvl w:val="1"/>
                <w:numId w:val="2"/>
              </w:numPr>
            </w:pPr>
            <w:r>
              <w:t>A significant &amp; unsolved challenge of approach #1</w:t>
            </w:r>
          </w:p>
        </w:tc>
      </w:tr>
      <w:tr w:rsidR="00901141" w14:paraId="7E2F76D0" w14:textId="77777777" w:rsidTr="00901141">
        <w:trPr>
          <w:trHeight w:val="2195"/>
        </w:trPr>
        <w:tc>
          <w:tcPr>
            <w:tcW w:w="2070" w:type="dxa"/>
          </w:tcPr>
          <w:p w14:paraId="03333587" w14:textId="77777777" w:rsidR="00901141" w:rsidRPr="00A361B7" w:rsidRDefault="00901141" w:rsidP="00901141">
            <w:pPr>
              <w:rPr>
                <w:b/>
              </w:rPr>
            </w:pPr>
            <w:r w:rsidRPr="00A361B7">
              <w:rPr>
                <w:b/>
              </w:rPr>
              <w:t>Disadvantages</w:t>
            </w:r>
          </w:p>
        </w:tc>
        <w:tc>
          <w:tcPr>
            <w:tcW w:w="3780" w:type="dxa"/>
          </w:tcPr>
          <w:p w14:paraId="5E992687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Patients can only access the clinic one half day/week</w:t>
            </w:r>
          </w:p>
          <w:p w14:paraId="3467E283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Long appts. are sometimes overwhelming for patients</w:t>
            </w:r>
          </w:p>
          <w:p w14:paraId="1069816D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 xml:space="preserve">PCP rarely involved </w:t>
            </w:r>
          </w:p>
          <w:p w14:paraId="3A96F12A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 xml:space="preserve">Residents less invested since usually not the PCP </w:t>
            </w:r>
          </w:p>
          <w:p w14:paraId="4BAEA56F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 xml:space="preserve">Demanding administrative task of scheduling patients with complex needs </w:t>
            </w:r>
          </w:p>
          <w:p w14:paraId="060D709D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High no show rate</w:t>
            </w:r>
          </w:p>
          <w:p w14:paraId="4CA5EFFB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Only 3</w:t>
            </w:r>
            <w:r w:rsidRPr="00A361B7">
              <w:rPr>
                <w:vertAlign w:val="superscript"/>
              </w:rPr>
              <w:t>rd</w:t>
            </w:r>
            <w:r>
              <w:t xml:space="preserve"> yr. residents participate</w:t>
            </w:r>
          </w:p>
        </w:tc>
        <w:tc>
          <w:tcPr>
            <w:tcW w:w="4135" w:type="dxa"/>
          </w:tcPr>
          <w:p w14:paraId="14F44BD3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Delay in discussing and implementing plan with patient</w:t>
            </w:r>
          </w:p>
          <w:p w14:paraId="7B0D96BF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Implementation of plan more dependent on effective communication with PCP</w:t>
            </w:r>
          </w:p>
          <w:p w14:paraId="535D06F6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Standard clinic visit duration is often inadequate</w:t>
            </w:r>
          </w:p>
          <w:p w14:paraId="32E0E2A9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Less likely to have synchronicity with team members</w:t>
            </w:r>
          </w:p>
          <w:p w14:paraId="78643852" w14:textId="77777777" w:rsidR="00901141" w:rsidRDefault="00901141" w:rsidP="00901141">
            <w:pPr>
              <w:pStyle w:val="ListParagraph"/>
              <w:numPr>
                <w:ilvl w:val="0"/>
                <w:numId w:val="2"/>
              </w:numPr>
            </w:pPr>
            <w:r>
              <w:t>Less faculty time for point of care teaching</w:t>
            </w:r>
          </w:p>
          <w:p w14:paraId="37D19435" w14:textId="77777777" w:rsidR="00901141" w:rsidRDefault="00901141" w:rsidP="00901141">
            <w:pPr>
              <w:pStyle w:val="ListParagraph"/>
            </w:pPr>
          </w:p>
        </w:tc>
      </w:tr>
    </w:tbl>
    <w:p w14:paraId="1E097BB4" w14:textId="13F1816F" w:rsidR="002E4841" w:rsidRDefault="002E4841"/>
    <w:p w14:paraId="47E2067D" w14:textId="7A7EEE63" w:rsidR="00A361B7" w:rsidRDefault="00A361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 w:type="page"/>
      </w:r>
    </w:p>
    <w:p w14:paraId="0FE39585" w14:textId="05A30148" w:rsidR="00C40739" w:rsidRPr="00901141" w:rsidRDefault="009B3387" w:rsidP="00C40739">
      <w:pPr>
        <w:jc w:val="center"/>
        <w:rPr>
          <w:b/>
          <w:sz w:val="28"/>
          <w:szCs w:val="28"/>
        </w:rPr>
      </w:pPr>
      <w:r w:rsidRPr="00901141">
        <w:rPr>
          <w:b/>
          <w:sz w:val="28"/>
          <w:szCs w:val="28"/>
        </w:rPr>
        <w:lastRenderedPageBreak/>
        <w:t xml:space="preserve">Lessons </w:t>
      </w:r>
      <w:r w:rsidR="00901141">
        <w:rPr>
          <w:b/>
          <w:sz w:val="28"/>
          <w:szCs w:val="28"/>
        </w:rPr>
        <w:t>L</w:t>
      </w:r>
      <w:r w:rsidRPr="00901141">
        <w:rPr>
          <w:b/>
          <w:sz w:val="28"/>
          <w:szCs w:val="28"/>
        </w:rPr>
        <w:t>earned</w:t>
      </w:r>
    </w:p>
    <w:p w14:paraId="3A7D477B" w14:textId="745A15B2" w:rsidR="009B3387" w:rsidRPr="00901141" w:rsidRDefault="009B3387" w:rsidP="00C40739">
      <w:pPr>
        <w:rPr>
          <w:b/>
          <w:sz w:val="28"/>
          <w:szCs w:val="28"/>
          <w:u w:val="single"/>
        </w:rPr>
      </w:pPr>
      <w:r w:rsidRPr="00901141">
        <w:rPr>
          <w:b/>
          <w:u w:val="single"/>
        </w:rPr>
        <w:t>System Challenges</w:t>
      </w:r>
      <w:r w:rsidRPr="00901141">
        <w:rPr>
          <w:u w:val="single"/>
        </w:rPr>
        <w:t xml:space="preserve"> </w:t>
      </w:r>
    </w:p>
    <w:p w14:paraId="1A5C641B" w14:textId="63B30729" w:rsidR="009B3387" w:rsidRDefault="009B3387" w:rsidP="009B3387">
      <w:pPr>
        <w:ind w:firstLine="720"/>
      </w:pPr>
      <w:r w:rsidRPr="00901141">
        <w:rPr>
          <w:i/>
        </w:rPr>
        <w:t>Clinic System:</w:t>
      </w:r>
      <w:r>
        <w:t xml:space="preserve"> space limitations and room “crunch” with </w:t>
      </w:r>
      <w:r w:rsidR="00A361B7">
        <w:t>team-based</w:t>
      </w:r>
      <w:r>
        <w:t xml:space="preserve"> visits</w:t>
      </w:r>
      <w:r w:rsidR="00C40739">
        <w:t>, employee turnover</w:t>
      </w:r>
    </w:p>
    <w:p w14:paraId="0909539F" w14:textId="473487C0" w:rsidR="00C40739" w:rsidRDefault="00C40739" w:rsidP="00C40739">
      <w:pPr>
        <w:ind w:left="720"/>
      </w:pPr>
      <w:r w:rsidRPr="00901141">
        <w:rPr>
          <w:i/>
        </w:rPr>
        <w:t>Hospital System:</w:t>
      </w:r>
      <w:r>
        <w:t xml:space="preserve"> Different depts have different priorities, financial pressures, difficult to measure outcomes</w:t>
      </w:r>
    </w:p>
    <w:p w14:paraId="4548B11C" w14:textId="650D893A" w:rsidR="00C40739" w:rsidRDefault="00C40739" w:rsidP="009B3387">
      <w:pPr>
        <w:ind w:firstLine="720"/>
      </w:pPr>
      <w:r w:rsidRPr="00901141">
        <w:rPr>
          <w:i/>
        </w:rPr>
        <w:t>Residency Education:</w:t>
      </w:r>
      <w:r>
        <w:t xml:space="preserve"> Competing priorities in the curriculum</w:t>
      </w:r>
    </w:p>
    <w:p w14:paraId="300A7D95" w14:textId="235596CC" w:rsidR="00C40739" w:rsidRDefault="00C40739" w:rsidP="009B3387">
      <w:pPr>
        <w:ind w:firstLine="720"/>
      </w:pPr>
      <w:r w:rsidRPr="00901141">
        <w:rPr>
          <w:i/>
        </w:rPr>
        <w:t>Team Function:</w:t>
      </w:r>
      <w:r>
        <w:t xml:space="preserve">  Communication, Role clarity</w:t>
      </w:r>
    </w:p>
    <w:p w14:paraId="2586DC63" w14:textId="5034ABC0" w:rsidR="00C40739" w:rsidRPr="00901141" w:rsidRDefault="00C40739" w:rsidP="00C40739">
      <w:pPr>
        <w:rPr>
          <w:b/>
          <w:u w:val="single"/>
        </w:rPr>
      </w:pPr>
      <w:r w:rsidRPr="00901141">
        <w:rPr>
          <w:b/>
          <w:u w:val="single"/>
        </w:rPr>
        <w:t>Patients</w:t>
      </w:r>
    </w:p>
    <w:p w14:paraId="0FADC0FD" w14:textId="36DB150D" w:rsidR="00C40739" w:rsidRDefault="00C40739" w:rsidP="00C40739">
      <w:r>
        <w:rPr>
          <w:b/>
        </w:rPr>
        <w:tab/>
      </w:r>
      <w:r w:rsidRPr="00C40739">
        <w:t>Care of p</w:t>
      </w:r>
      <w:r>
        <w:t>atients with complex needs is complex</w:t>
      </w:r>
    </w:p>
    <w:p w14:paraId="0DC358F6" w14:textId="7075F7D8" w:rsidR="00C40739" w:rsidRDefault="00C40739" w:rsidP="00C40739">
      <w:r>
        <w:tab/>
        <w:t xml:space="preserve">Expect higher </w:t>
      </w:r>
      <w:r w:rsidR="00A361B7">
        <w:t>no-show</w:t>
      </w:r>
      <w:r>
        <w:t xml:space="preserve"> rates</w:t>
      </w:r>
    </w:p>
    <w:p w14:paraId="34DBFE22" w14:textId="40398632" w:rsidR="00C40739" w:rsidRDefault="00C40739" w:rsidP="00C40739">
      <w:r>
        <w:tab/>
        <w:t>Be wary of scheduling restrictions (i.e. program only available one day/ week)</w:t>
      </w:r>
    </w:p>
    <w:p w14:paraId="79DE0015" w14:textId="028986CB" w:rsidR="00C40739" w:rsidRDefault="00C40739" w:rsidP="00C40739">
      <w:pPr>
        <w:ind w:left="720"/>
      </w:pPr>
      <w:r>
        <w:t>To prioritize those with most complex needs, do not make attendance at appts a pre-requisite for team attention</w:t>
      </w:r>
    </w:p>
    <w:p w14:paraId="7104D59C" w14:textId="71CF17B6" w:rsidR="00C40739" w:rsidRPr="00901141" w:rsidRDefault="00C40739" w:rsidP="00C40739">
      <w:pPr>
        <w:rPr>
          <w:b/>
          <w:u w:val="single"/>
        </w:rPr>
      </w:pPr>
      <w:r w:rsidRPr="00901141">
        <w:rPr>
          <w:b/>
          <w:u w:val="single"/>
        </w:rPr>
        <w:t xml:space="preserve">Provider-Patient </w:t>
      </w:r>
      <w:r w:rsidR="00901141">
        <w:rPr>
          <w:b/>
          <w:u w:val="single"/>
        </w:rPr>
        <w:t>R</w:t>
      </w:r>
      <w:r w:rsidRPr="00901141">
        <w:rPr>
          <w:b/>
          <w:u w:val="single"/>
        </w:rPr>
        <w:t>elationships</w:t>
      </w:r>
    </w:p>
    <w:p w14:paraId="5388898E" w14:textId="7746CF0F" w:rsidR="00C40739" w:rsidRDefault="00C40739" w:rsidP="00C40739">
      <w:r>
        <w:rPr>
          <w:b/>
        </w:rPr>
        <w:tab/>
      </w:r>
      <w:r w:rsidRPr="00C40739">
        <w:t xml:space="preserve">Respect the </w:t>
      </w:r>
      <w:r>
        <w:t>Patient-Primary Care Provider relationship</w:t>
      </w:r>
    </w:p>
    <w:p w14:paraId="72826C6E" w14:textId="76F56AAC" w:rsidR="00C40739" w:rsidRDefault="00C40739" w:rsidP="00C40739">
      <w:r>
        <w:tab/>
        <w:t>Expect that patients that do not have PCP relationship may be especially challenging to engage</w:t>
      </w:r>
    </w:p>
    <w:p w14:paraId="400A36B4" w14:textId="12D63343" w:rsidR="00C40739" w:rsidRPr="00901141" w:rsidRDefault="00C40739" w:rsidP="00C40739">
      <w:pPr>
        <w:rPr>
          <w:b/>
          <w:u w:val="single"/>
        </w:rPr>
      </w:pPr>
      <w:r w:rsidRPr="00901141">
        <w:rPr>
          <w:b/>
          <w:u w:val="single"/>
        </w:rPr>
        <w:t>Team</w:t>
      </w:r>
    </w:p>
    <w:p w14:paraId="3E795633" w14:textId="49DD65BF" w:rsidR="00C40739" w:rsidRDefault="00C40739" w:rsidP="00C40739">
      <w:r>
        <w:tab/>
        <w:t>Create a culture of collaboration and reliable communication</w:t>
      </w:r>
    </w:p>
    <w:p w14:paraId="4D953EC1" w14:textId="2D9F52B5" w:rsidR="00C40739" w:rsidRDefault="00C40739" w:rsidP="00C40739">
      <w:r>
        <w:tab/>
        <w:t>Be sure to invite all relevant team members as you are building the team</w:t>
      </w:r>
    </w:p>
    <w:p w14:paraId="5434B8F4" w14:textId="0852D021" w:rsidR="00C40739" w:rsidRPr="00901141" w:rsidRDefault="00C40739" w:rsidP="00C40739">
      <w:pPr>
        <w:rPr>
          <w:b/>
          <w:u w:val="single"/>
        </w:rPr>
      </w:pPr>
      <w:r w:rsidRPr="00901141">
        <w:rPr>
          <w:b/>
          <w:u w:val="single"/>
        </w:rPr>
        <w:t>Overall Design</w:t>
      </w:r>
    </w:p>
    <w:p w14:paraId="27C4EB7D" w14:textId="77777777" w:rsidR="00A361B7" w:rsidRDefault="00C40739" w:rsidP="00C40739">
      <w:pPr>
        <w:ind w:left="720"/>
      </w:pPr>
      <w:r>
        <w:t xml:space="preserve">A system that aims to do patient care, resident education and team collaboration all at the same time, with patients with complex needs, was not sustainable in our clinic.  </w:t>
      </w:r>
    </w:p>
    <w:p w14:paraId="6C074892" w14:textId="7082941C" w:rsidR="00C40739" w:rsidRDefault="00C40739" w:rsidP="00C40739">
      <w:pPr>
        <w:ind w:left="720"/>
      </w:pPr>
      <w:r>
        <w:t xml:space="preserve">Losing the synchronous visits with extended appointment times </w:t>
      </w:r>
      <w:r w:rsidR="00A361B7">
        <w:t>led to unexpected benefits</w:t>
      </w:r>
      <w:r w:rsidR="00A361B7">
        <w:tab/>
      </w:r>
    </w:p>
    <w:p w14:paraId="5C78D6AE" w14:textId="40526B6F" w:rsidR="00A361B7" w:rsidRDefault="00A361B7" w:rsidP="00C40739">
      <w:pPr>
        <w:ind w:left="720"/>
      </w:pPr>
      <w:r>
        <w:tab/>
        <w:t>Less stressful to administer (getting referrals, scheduling, managing clinic flow)</w:t>
      </w:r>
    </w:p>
    <w:p w14:paraId="52F9B48A" w14:textId="23DA507A" w:rsidR="00A361B7" w:rsidRDefault="00A361B7" w:rsidP="00C40739">
      <w:pPr>
        <w:ind w:left="720"/>
      </w:pPr>
      <w:r>
        <w:tab/>
        <w:t>Residents more easily engaged longitudinally</w:t>
      </w:r>
    </w:p>
    <w:p w14:paraId="094E256D" w14:textId="59145E87" w:rsidR="00A361B7" w:rsidRDefault="00A361B7" w:rsidP="00C40739">
      <w:pPr>
        <w:ind w:left="720"/>
      </w:pPr>
      <w:r>
        <w:tab/>
        <w:t>Better positioned to be integrated into the whole clinic’s care</w:t>
      </w:r>
    </w:p>
    <w:p w14:paraId="7D7B4D3C" w14:textId="3F2F0198" w:rsidR="00A361B7" w:rsidRDefault="00A361B7" w:rsidP="00C40739">
      <w:pPr>
        <w:ind w:left="720"/>
      </w:pPr>
      <w:r>
        <w:t>What is sustainable will depend on the system in which it is built</w:t>
      </w:r>
    </w:p>
    <w:p w14:paraId="095CF226" w14:textId="09A5BC7B" w:rsidR="00A361B7" w:rsidRDefault="00A361B7" w:rsidP="00C40739">
      <w:pPr>
        <w:ind w:left="720"/>
      </w:pPr>
      <w:r>
        <w:t>Start wherever you can and adapt as needed</w:t>
      </w:r>
    </w:p>
    <w:p w14:paraId="6F310C55" w14:textId="3CECCCA2" w:rsidR="009B3387" w:rsidRDefault="00A361B7" w:rsidP="00CA35BA">
      <w:pPr>
        <w:ind w:left="720"/>
      </w:pPr>
      <w:r>
        <w:tab/>
      </w:r>
    </w:p>
    <w:sectPr w:rsidR="009B33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1E5A" w14:textId="77777777" w:rsidR="0022619A" w:rsidRDefault="0022619A" w:rsidP="00435477">
      <w:pPr>
        <w:spacing w:after="0" w:line="240" w:lineRule="auto"/>
      </w:pPr>
      <w:r>
        <w:separator/>
      </w:r>
    </w:p>
  </w:endnote>
  <w:endnote w:type="continuationSeparator" w:id="0">
    <w:p w14:paraId="56C05E66" w14:textId="77777777" w:rsidR="0022619A" w:rsidRDefault="0022619A" w:rsidP="0043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88B3" w14:textId="77777777" w:rsidR="0022619A" w:rsidRDefault="0022619A" w:rsidP="00435477">
      <w:pPr>
        <w:spacing w:after="0" w:line="240" w:lineRule="auto"/>
      </w:pPr>
      <w:r>
        <w:separator/>
      </w:r>
    </w:p>
  </w:footnote>
  <w:footnote w:type="continuationSeparator" w:id="0">
    <w:p w14:paraId="4BD83B1D" w14:textId="77777777" w:rsidR="0022619A" w:rsidRDefault="0022619A" w:rsidP="0043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BBE4" w14:textId="3B322740" w:rsidR="00435477" w:rsidRPr="00435477" w:rsidRDefault="00435477">
    <w:pPr>
      <w:pStyle w:val="Header"/>
      <w:rPr>
        <w:b/>
      </w:rPr>
    </w:pPr>
    <w:r>
      <w:tab/>
    </w:r>
    <w:r>
      <w:tab/>
    </w:r>
    <w:r w:rsidRPr="00435477">
      <w:rPr>
        <w:b/>
      </w:rPr>
      <w:t xml:space="preserve">A Tale of Two Approaches: </w:t>
    </w:r>
  </w:p>
  <w:p w14:paraId="0E18858A" w14:textId="32C42ED1" w:rsidR="00435477" w:rsidRPr="00435477" w:rsidRDefault="00435477">
    <w:pPr>
      <w:pStyle w:val="Header"/>
      <w:rPr>
        <w:b/>
      </w:rPr>
    </w:pPr>
    <w:r w:rsidRPr="00435477">
      <w:rPr>
        <w:b/>
      </w:rPr>
      <w:tab/>
    </w:r>
    <w:r w:rsidRPr="00435477">
      <w:rPr>
        <w:b/>
      </w:rPr>
      <w:tab/>
      <w:t>Caring for Patients with Complex Care Needs</w:t>
    </w:r>
  </w:p>
  <w:p w14:paraId="6E766866" w14:textId="58EAC4EE" w:rsidR="00435477" w:rsidRDefault="00435477">
    <w:pPr>
      <w:pStyle w:val="Header"/>
    </w:pPr>
    <w:r>
      <w:tab/>
    </w:r>
    <w:r>
      <w:tab/>
      <w:t>Behavioral Science Forum October 2018</w:t>
    </w:r>
  </w:p>
  <w:p w14:paraId="5E20F6DB" w14:textId="77777777" w:rsidR="00435477" w:rsidRDefault="00435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67C7"/>
    <w:multiLevelType w:val="hybridMultilevel"/>
    <w:tmpl w:val="6F626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825AD"/>
    <w:multiLevelType w:val="hybridMultilevel"/>
    <w:tmpl w:val="34E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D2F9A"/>
    <w:multiLevelType w:val="hybridMultilevel"/>
    <w:tmpl w:val="B23A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77"/>
    <w:rsid w:val="001E1005"/>
    <w:rsid w:val="0022619A"/>
    <w:rsid w:val="002E4841"/>
    <w:rsid w:val="002F31DF"/>
    <w:rsid w:val="00435477"/>
    <w:rsid w:val="00544D9F"/>
    <w:rsid w:val="00572F2A"/>
    <w:rsid w:val="005A767D"/>
    <w:rsid w:val="00901141"/>
    <w:rsid w:val="00967796"/>
    <w:rsid w:val="009B3387"/>
    <w:rsid w:val="00A361B7"/>
    <w:rsid w:val="00A9664E"/>
    <w:rsid w:val="00B65AD0"/>
    <w:rsid w:val="00C40739"/>
    <w:rsid w:val="00C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7C84"/>
  <w15:chartTrackingRefBased/>
  <w15:docId w15:val="{3241D3A5-8248-4D19-80AB-2475402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77"/>
  </w:style>
  <w:style w:type="paragraph" w:styleId="Footer">
    <w:name w:val="footer"/>
    <w:basedOn w:val="Normal"/>
    <w:link w:val="FooterChar"/>
    <w:uiPriority w:val="99"/>
    <w:unhideWhenUsed/>
    <w:rsid w:val="0043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77"/>
  </w:style>
  <w:style w:type="paragraph" w:styleId="ListParagraph">
    <w:name w:val="List Paragraph"/>
    <w:basedOn w:val="Normal"/>
    <w:uiPriority w:val="34"/>
    <w:qFormat/>
    <w:rsid w:val="00A36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Newman</dc:creator>
  <cp:keywords/>
  <dc:description/>
  <cp:lastModifiedBy>Nancy Newman</cp:lastModifiedBy>
  <cp:revision>2</cp:revision>
  <cp:lastPrinted>2018-10-08T17:35:00Z</cp:lastPrinted>
  <dcterms:created xsi:type="dcterms:W3CDTF">2018-10-09T20:52:00Z</dcterms:created>
  <dcterms:modified xsi:type="dcterms:W3CDTF">2018-10-09T20:52:00Z</dcterms:modified>
</cp:coreProperties>
</file>