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15" w:rsidRPr="00CA1BF6" w:rsidRDefault="00532515">
      <w:pPr>
        <w:rPr>
          <w:rFonts w:ascii="Arial" w:hAnsi="Arial" w:cs="Arial"/>
          <w:b/>
        </w:rPr>
      </w:pPr>
      <w:r>
        <w:rPr>
          <w:rFonts w:ascii="Arial" w:hAnsi="Arial" w:cs="Arial"/>
          <w:b/>
        </w:rPr>
        <w:t>Fatigue</w:t>
      </w:r>
    </w:p>
    <w:p w:rsidR="00532515" w:rsidRPr="00CA1BF6" w:rsidRDefault="00532515" w:rsidP="002F2E86">
      <w:pPr>
        <w:rPr>
          <w:rFonts w:ascii="Arial" w:hAnsi="Arial" w:cs="Arial"/>
        </w:rPr>
      </w:pPr>
    </w:p>
    <w:p w:rsidR="00532515" w:rsidRDefault="00532515" w:rsidP="002F2E86">
      <w:pPr>
        <w:rPr>
          <w:rFonts w:ascii="Arial" w:hAnsi="Arial" w:cs="Arial"/>
        </w:rPr>
      </w:pPr>
      <w:r>
        <w:rPr>
          <w:rFonts w:ascii="Arial" w:hAnsi="Arial" w:cs="Arial"/>
        </w:rPr>
        <w:t>Anne is concerned because for the last four weeks she is having trouble concentrating at work and has not been able to complete her work on time.  She is very fatigued to the point that she has called in sick to work twice in the last 4 weeks.  On those days Anne stayed in bed all day watching TV and sleeping.  One of her friends at work asked Anne what was wrong because the friend noticed that Anne appeared irritable and withdrawn.  Her husband is concerned because she does not want to go to the park with him and the children, which has been something Anne always looked forward to doing on the weekends.  Anne is worried that something is seriously wrong.</w:t>
      </w:r>
    </w:p>
    <w:p w:rsidR="00532515" w:rsidRDefault="00532515" w:rsidP="002F2E86">
      <w:pPr>
        <w:rPr>
          <w:rFonts w:ascii="Arial" w:hAnsi="Arial" w:cs="Arial"/>
        </w:rPr>
      </w:pPr>
    </w:p>
    <w:p w:rsidR="00532515" w:rsidRDefault="00532515" w:rsidP="002F2E86">
      <w:pPr>
        <w:rPr>
          <w:rFonts w:ascii="Arial" w:hAnsi="Arial" w:cs="Arial"/>
          <w:b/>
        </w:rPr>
      </w:pPr>
      <w:r w:rsidRPr="005D5231">
        <w:rPr>
          <w:rFonts w:ascii="Arial" w:hAnsi="Arial" w:cs="Arial"/>
          <w:b/>
        </w:rPr>
        <w:t xml:space="preserve">What </w:t>
      </w:r>
      <w:r>
        <w:rPr>
          <w:rFonts w:ascii="Arial" w:hAnsi="Arial" w:cs="Arial"/>
          <w:b/>
        </w:rPr>
        <w:t xml:space="preserve">more </w:t>
      </w:r>
      <w:r w:rsidRPr="005D5231">
        <w:rPr>
          <w:rFonts w:ascii="Arial" w:hAnsi="Arial" w:cs="Arial"/>
          <w:b/>
        </w:rPr>
        <w:t xml:space="preserve">would you like to </w:t>
      </w:r>
      <w:r>
        <w:rPr>
          <w:rFonts w:ascii="Arial" w:hAnsi="Arial" w:cs="Arial"/>
          <w:b/>
        </w:rPr>
        <w:t>know from Anne</w:t>
      </w:r>
      <w:r w:rsidRPr="005D5231">
        <w:rPr>
          <w:rFonts w:ascii="Arial" w:hAnsi="Arial" w:cs="Arial"/>
          <w:b/>
        </w:rPr>
        <w:t>?</w:t>
      </w: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rPr>
      </w:pPr>
    </w:p>
    <w:p w:rsidR="00532515" w:rsidRDefault="00532515" w:rsidP="00F0675F">
      <w:pPr>
        <w:rPr>
          <w:rFonts w:ascii="Arial" w:hAnsi="Arial" w:cs="Arial"/>
          <w:b/>
        </w:rPr>
      </w:pPr>
      <w:r w:rsidRPr="001A6BF9">
        <w:rPr>
          <w:rFonts w:ascii="Arial" w:hAnsi="Arial" w:cs="Arial"/>
          <w:b/>
        </w:rPr>
        <w:t>What diagnoses are you considering?</w:t>
      </w:r>
    </w:p>
    <w:p w:rsidR="00532515" w:rsidRDefault="00532515" w:rsidP="001A6BF9">
      <w:pPr>
        <w:ind w:left="720"/>
        <w:rPr>
          <w:rFonts w:ascii="Arial" w:hAnsi="Arial" w:cs="Arial"/>
          <w:b/>
        </w:rPr>
      </w:pPr>
      <w:r>
        <w:rPr>
          <w:rFonts w:ascii="Arial" w:hAnsi="Arial" w:cs="Arial"/>
          <w:b/>
        </w:rPr>
        <w:t>Explain your reasoning.</w:t>
      </w:r>
    </w:p>
    <w:p w:rsidR="00532515" w:rsidRPr="00AB018F" w:rsidRDefault="00532515" w:rsidP="001A6BF9">
      <w:pPr>
        <w:ind w:left="720"/>
        <w:rPr>
          <w:rFonts w:ascii="Arial" w:hAnsi="Arial" w:cs="Arial"/>
        </w:rPr>
      </w:pPr>
    </w:p>
    <w:p w:rsidR="00532515" w:rsidRDefault="00532515">
      <w:pPr>
        <w:rPr>
          <w:rFonts w:ascii="Arial" w:hAnsi="Arial" w:cs="Arial"/>
          <w:b/>
        </w:rPr>
      </w:pPr>
    </w:p>
    <w:p w:rsidR="00532515" w:rsidRDefault="00532515">
      <w:pPr>
        <w:rPr>
          <w:rFonts w:ascii="Arial" w:hAnsi="Arial" w:cs="Arial"/>
          <w:b/>
        </w:rPr>
      </w:pPr>
    </w:p>
    <w:p w:rsidR="00532515" w:rsidRDefault="00532515">
      <w:pPr>
        <w:rPr>
          <w:rFonts w:ascii="Arial" w:hAnsi="Arial" w:cs="Arial"/>
          <w:b/>
        </w:rPr>
      </w:pPr>
    </w:p>
    <w:p w:rsidR="00532515" w:rsidRDefault="00532515">
      <w:pPr>
        <w:rPr>
          <w:rFonts w:ascii="Arial" w:hAnsi="Arial" w:cs="Arial"/>
          <w:b/>
        </w:rPr>
      </w:pPr>
    </w:p>
    <w:p w:rsidR="00532515" w:rsidRDefault="00532515" w:rsidP="00AB018F">
      <w:pPr>
        <w:rPr>
          <w:rFonts w:ascii="Arial" w:hAnsi="Arial" w:cs="Arial"/>
          <w:b/>
        </w:rPr>
      </w:pPr>
      <w:r>
        <w:rPr>
          <w:rFonts w:ascii="Arial" w:hAnsi="Arial" w:cs="Arial"/>
          <w:b/>
        </w:rPr>
        <w:t>What tests, tools and diagnostic criteria could assist you in evaluating Anne?</w:t>
      </w:r>
    </w:p>
    <w:p w:rsidR="00532515" w:rsidRDefault="00532515" w:rsidP="00AB018F">
      <w:pPr>
        <w:rPr>
          <w:rFonts w:ascii="Arial" w:hAnsi="Arial" w:cs="Arial"/>
          <w:b/>
        </w:rPr>
      </w:pPr>
    </w:p>
    <w:p w:rsidR="00532515" w:rsidRDefault="00532515" w:rsidP="00BF5F66">
      <w:pPr>
        <w:rPr>
          <w:rFonts w:ascii="Arial" w:hAnsi="Arial" w:cs="Arial"/>
        </w:rPr>
      </w:pPr>
    </w:p>
    <w:p w:rsidR="00532515" w:rsidRDefault="00532515" w:rsidP="00BF5F66">
      <w:pPr>
        <w:rPr>
          <w:rFonts w:ascii="Arial" w:hAnsi="Arial" w:cs="Arial"/>
        </w:rPr>
      </w:pPr>
    </w:p>
    <w:p w:rsidR="00532515" w:rsidRDefault="00532515" w:rsidP="00BF5F66">
      <w:pPr>
        <w:rPr>
          <w:rFonts w:ascii="Arial" w:hAnsi="Arial" w:cs="Arial"/>
        </w:rPr>
      </w:pPr>
    </w:p>
    <w:p w:rsidR="00532515" w:rsidRDefault="00532515" w:rsidP="00BF5F66">
      <w:pPr>
        <w:rPr>
          <w:rFonts w:ascii="Arial" w:hAnsi="Arial" w:cs="Arial"/>
          <w:b/>
        </w:rPr>
      </w:pPr>
      <w:r>
        <w:rPr>
          <w:rFonts w:ascii="Arial" w:hAnsi="Arial" w:cs="Arial"/>
          <w:b/>
        </w:rPr>
        <w:t>What is Anne's diagnosis?</w:t>
      </w:r>
    </w:p>
    <w:p w:rsidR="00532515" w:rsidRDefault="00532515" w:rsidP="00BF5F66">
      <w:pPr>
        <w:rPr>
          <w:rFonts w:ascii="Arial" w:hAnsi="Arial" w:cs="Arial"/>
        </w:rPr>
      </w:pPr>
    </w:p>
    <w:p w:rsidR="00532515" w:rsidRDefault="00532515" w:rsidP="00BF5F66">
      <w:pPr>
        <w:rPr>
          <w:rFonts w:ascii="Arial" w:hAnsi="Arial" w:cs="Arial"/>
        </w:rPr>
      </w:pPr>
    </w:p>
    <w:p w:rsidR="00532515" w:rsidRDefault="00532515" w:rsidP="00BF5F66">
      <w:pPr>
        <w:rPr>
          <w:rFonts w:ascii="Arial" w:hAnsi="Arial" w:cs="Arial"/>
        </w:rPr>
      </w:pPr>
    </w:p>
    <w:p w:rsidR="00532515" w:rsidRDefault="00532515" w:rsidP="00BF5F66">
      <w:pPr>
        <w:rPr>
          <w:rFonts w:ascii="Arial" w:hAnsi="Arial" w:cs="Arial"/>
        </w:rPr>
      </w:pPr>
    </w:p>
    <w:p w:rsidR="00532515" w:rsidRPr="00BF5F66" w:rsidRDefault="00532515" w:rsidP="00BF5F66">
      <w:pPr>
        <w:rPr>
          <w:rFonts w:ascii="Arial" w:hAnsi="Arial" w:cs="Arial"/>
          <w:b/>
        </w:rPr>
      </w:pPr>
      <w:r w:rsidRPr="00BF5F66">
        <w:rPr>
          <w:rFonts w:ascii="Arial" w:hAnsi="Arial" w:cs="Arial"/>
          <w:b/>
        </w:rPr>
        <w:t xml:space="preserve">What treatment </w:t>
      </w:r>
      <w:r>
        <w:rPr>
          <w:rFonts w:ascii="Arial" w:hAnsi="Arial" w:cs="Arial"/>
          <w:b/>
        </w:rPr>
        <w:t>d</w:t>
      </w:r>
      <w:r w:rsidRPr="00BF5F66">
        <w:rPr>
          <w:rFonts w:ascii="Arial" w:hAnsi="Arial" w:cs="Arial"/>
          <w:b/>
        </w:rPr>
        <w:t>o you recommend for Anne?</w:t>
      </w:r>
    </w:p>
    <w:p w:rsidR="00532515" w:rsidRPr="00CA1BF6" w:rsidRDefault="00532515" w:rsidP="00BF5F66">
      <w:pPr>
        <w:ind w:left="720"/>
        <w:rPr>
          <w:rFonts w:ascii="Arial" w:hAnsi="Arial" w:cs="Arial"/>
        </w:rPr>
      </w:pPr>
      <w:r w:rsidRPr="00BF5F66">
        <w:rPr>
          <w:rFonts w:ascii="Arial" w:hAnsi="Arial" w:cs="Arial"/>
          <w:b/>
        </w:rPr>
        <w:t>Explain your reasoning</w:t>
      </w:r>
      <w:r>
        <w:rPr>
          <w:rFonts w:ascii="Arial" w:hAnsi="Arial" w:cs="Arial"/>
          <w:b/>
        </w:rPr>
        <w:t>.</w:t>
      </w:r>
    </w:p>
    <w:p w:rsidR="00532515" w:rsidRDefault="00532515" w:rsidP="00F0675F">
      <w:pPr>
        <w:widowControl w:val="0"/>
        <w:autoSpaceDE w:val="0"/>
        <w:autoSpaceDN w:val="0"/>
        <w:adjustRightInd w:val="0"/>
        <w:rPr>
          <w:rFonts w:ascii="Arial" w:hAnsi="Arial" w:cs="Arial"/>
        </w:rPr>
      </w:pPr>
    </w:p>
    <w:p w:rsidR="00532515" w:rsidRDefault="00532515" w:rsidP="00C71EC9">
      <w:pPr>
        <w:widowControl w:val="0"/>
        <w:autoSpaceDE w:val="0"/>
        <w:autoSpaceDN w:val="0"/>
        <w:adjustRightInd w:val="0"/>
        <w:rPr>
          <w:rFonts w:ascii="Arial" w:hAnsi="Arial" w:cs="Arial"/>
        </w:rPr>
      </w:pPr>
    </w:p>
    <w:p w:rsidR="00532515" w:rsidRDefault="00532515" w:rsidP="00C71EC9">
      <w:pPr>
        <w:widowControl w:val="0"/>
        <w:autoSpaceDE w:val="0"/>
        <w:autoSpaceDN w:val="0"/>
        <w:adjustRightInd w:val="0"/>
        <w:rPr>
          <w:rFonts w:ascii="Arial" w:hAnsi="Arial" w:cs="Arial"/>
        </w:rPr>
      </w:pPr>
    </w:p>
    <w:p w:rsidR="00532515" w:rsidRDefault="00532515" w:rsidP="00C71EC9">
      <w:pPr>
        <w:widowControl w:val="0"/>
        <w:autoSpaceDE w:val="0"/>
        <w:autoSpaceDN w:val="0"/>
        <w:adjustRightInd w:val="0"/>
        <w:rPr>
          <w:rFonts w:ascii="Arial" w:hAnsi="Arial" w:cs="Arial"/>
        </w:rPr>
      </w:pPr>
    </w:p>
    <w:p w:rsidR="00532515" w:rsidRDefault="00532515" w:rsidP="00C71EC9">
      <w:pPr>
        <w:widowControl w:val="0"/>
        <w:autoSpaceDE w:val="0"/>
        <w:autoSpaceDN w:val="0"/>
        <w:adjustRightInd w:val="0"/>
        <w:rPr>
          <w:rFonts w:ascii="Arial" w:hAnsi="Arial" w:cs="Arial"/>
        </w:rPr>
      </w:pPr>
    </w:p>
    <w:p w:rsidR="00532515" w:rsidRDefault="00532515" w:rsidP="00C71EC9">
      <w:pPr>
        <w:widowControl w:val="0"/>
        <w:autoSpaceDE w:val="0"/>
        <w:autoSpaceDN w:val="0"/>
        <w:adjustRightInd w:val="0"/>
        <w:rPr>
          <w:rFonts w:ascii="Arial" w:hAnsi="Arial" w:cs="Arial"/>
        </w:rPr>
      </w:pPr>
    </w:p>
    <w:p w:rsidR="00532515" w:rsidRDefault="00532515" w:rsidP="00DB55D1">
      <w:pPr>
        <w:rPr>
          <w:rFonts w:ascii="Arial" w:hAnsi="Arial" w:cs="Arial"/>
          <w:b/>
          <w:bCs/>
        </w:rPr>
      </w:pPr>
      <w:r>
        <w:rPr>
          <w:rFonts w:ascii="Arial" w:hAnsi="Arial" w:cs="Arial"/>
          <w:b/>
          <w:bCs/>
        </w:rPr>
        <w:t>How will you follow Anne?</w:t>
      </w:r>
    </w:p>
    <w:p w:rsidR="00532515" w:rsidRDefault="00532515" w:rsidP="00DB55D1">
      <w:pPr>
        <w:ind w:left="720"/>
        <w:rPr>
          <w:rFonts w:ascii="Arial" w:hAnsi="Arial" w:cs="Arial"/>
          <w:b/>
          <w:bCs/>
        </w:rPr>
      </w:pPr>
      <w:r>
        <w:rPr>
          <w:rFonts w:ascii="Arial" w:hAnsi="Arial" w:cs="Arial"/>
          <w:b/>
          <w:bCs/>
        </w:rPr>
        <w:t>Explain your reasoning.</w:t>
      </w:r>
    </w:p>
    <w:p w:rsidR="00532515" w:rsidRDefault="00532515">
      <w:pPr>
        <w:rPr>
          <w:rFonts w:ascii="Arial" w:hAnsi="Arial" w:cs="Arial"/>
          <w:b/>
          <w:shd w:val="clear" w:color="auto" w:fill="FFFFFF"/>
        </w:rPr>
      </w:pPr>
      <w:r>
        <w:rPr>
          <w:b/>
          <w:shd w:val="clear" w:color="auto" w:fill="FFFFFF"/>
        </w:rPr>
        <w:br w:type="page"/>
      </w:r>
    </w:p>
    <w:p w:rsidR="00532515" w:rsidRDefault="00532515"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b/>
          <w:shd w:val="clear" w:color="auto" w:fill="FFFFFF"/>
        </w:rPr>
      </w:pPr>
      <w:r>
        <w:rPr>
          <w:b/>
          <w:shd w:val="clear" w:color="auto" w:fill="FFFFFF"/>
        </w:rPr>
        <w:t>Medication Refill</w:t>
      </w:r>
    </w:p>
    <w:p w:rsidR="00532515" w:rsidRDefault="00532515"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p>
    <w:p w:rsidR="00532515" w:rsidRDefault="00532515"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r>
        <w:rPr>
          <w:shd w:val="clear" w:color="auto" w:fill="FFFFFF"/>
        </w:rPr>
        <w:t>Henry is here for a refill on his medications.  This is the first time he is seeing you.  His last doctor has been giving him bupropion and alprazolam for his experiences of panic.  For the last 25 years, Henry has intermittent trouble with worrying about different things, to the point where he feels sick in his stomach.  If he drives for more than one hour in the car, he starts to feel flushed and lightheaded.  He has to stop and get out of the car.  Because of this he has had trouble keeping a job.  So Henry would like more medicine or maybe a higher dose, so he can work regularly and support his family.</w:t>
      </w:r>
    </w:p>
    <w:p w:rsidR="00532515" w:rsidRDefault="00532515" w:rsidP="00F0675F">
      <w:pPr>
        <w:pStyle w:val="Normal0"/>
        <w:tabs>
          <w:tab w:val="left" w:pos="239"/>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rPr>
          <w:shd w:val="clear" w:color="auto" w:fill="FFFFFF"/>
        </w:rPr>
      </w:pPr>
    </w:p>
    <w:p w:rsidR="00532515" w:rsidRDefault="00532515" w:rsidP="00B1078B">
      <w:pPr>
        <w:rPr>
          <w:rFonts w:ascii="Arial" w:hAnsi="Arial" w:cs="Arial"/>
          <w:b/>
        </w:rPr>
      </w:pPr>
      <w:r w:rsidRPr="005D5231">
        <w:rPr>
          <w:rFonts w:ascii="Arial" w:hAnsi="Arial" w:cs="Arial"/>
          <w:b/>
        </w:rPr>
        <w:t xml:space="preserve">What </w:t>
      </w:r>
      <w:r>
        <w:rPr>
          <w:rFonts w:ascii="Arial" w:hAnsi="Arial" w:cs="Arial"/>
          <w:b/>
        </w:rPr>
        <w:t xml:space="preserve">more </w:t>
      </w:r>
      <w:r w:rsidRPr="005D5231">
        <w:rPr>
          <w:rFonts w:ascii="Arial" w:hAnsi="Arial" w:cs="Arial"/>
          <w:b/>
        </w:rPr>
        <w:t xml:space="preserve">would you like to </w:t>
      </w:r>
      <w:r>
        <w:rPr>
          <w:rFonts w:ascii="Arial" w:hAnsi="Arial" w:cs="Arial"/>
          <w:b/>
        </w:rPr>
        <w:t>know from Henry</w:t>
      </w:r>
      <w:r w:rsidRPr="005D5231">
        <w:rPr>
          <w:rFonts w:ascii="Arial" w:hAnsi="Arial" w:cs="Arial"/>
          <w:b/>
        </w:rPr>
        <w:t>?</w:t>
      </w:r>
    </w:p>
    <w:p w:rsidR="00532515" w:rsidRDefault="00532515" w:rsidP="002061FA">
      <w:pPr>
        <w:ind w:left="720"/>
        <w:rPr>
          <w:rFonts w:ascii="Arial" w:hAnsi="Arial" w:cs="Arial"/>
        </w:rPr>
      </w:pPr>
    </w:p>
    <w:p w:rsidR="00532515"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Pr="00CA1BF6" w:rsidRDefault="00532515" w:rsidP="00F0675F">
      <w:pPr>
        <w:pStyle w:val="Normal0"/>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s>
        <w:ind w:left="240" w:hanging="240"/>
      </w:pPr>
    </w:p>
    <w:p w:rsidR="00532515" w:rsidRDefault="00532515" w:rsidP="00A24469">
      <w:pPr>
        <w:rPr>
          <w:rFonts w:ascii="Arial" w:hAnsi="Arial" w:cs="Arial"/>
          <w:b/>
        </w:rPr>
      </w:pPr>
      <w:r w:rsidRPr="001A6BF9">
        <w:rPr>
          <w:rFonts w:ascii="Arial" w:hAnsi="Arial" w:cs="Arial"/>
          <w:b/>
        </w:rPr>
        <w:t>What diagnoses are you considering?</w:t>
      </w:r>
    </w:p>
    <w:p w:rsidR="00532515" w:rsidRDefault="00532515" w:rsidP="00A24469">
      <w:pPr>
        <w:ind w:left="720"/>
        <w:rPr>
          <w:rFonts w:ascii="Arial" w:hAnsi="Arial" w:cs="Arial"/>
          <w:b/>
        </w:rPr>
      </w:pPr>
      <w:r>
        <w:rPr>
          <w:rFonts w:ascii="Arial" w:hAnsi="Arial" w:cs="Arial"/>
          <w:b/>
        </w:rPr>
        <w:t>Explain your reasoning.</w:t>
      </w:r>
    </w:p>
    <w:p w:rsidR="00532515" w:rsidRPr="00AB018F" w:rsidRDefault="00532515" w:rsidP="00A24469">
      <w:pPr>
        <w:ind w:left="720"/>
        <w:rPr>
          <w:rFonts w:ascii="Arial" w:hAnsi="Arial" w:cs="Arial"/>
        </w:rPr>
      </w:pPr>
    </w:p>
    <w:p w:rsidR="00532515" w:rsidRDefault="00532515" w:rsidP="00A24469">
      <w:pPr>
        <w:ind w:left="720"/>
        <w:rPr>
          <w:rFonts w:ascii="Arial" w:hAnsi="Arial" w:cs="Arial"/>
          <w:b/>
        </w:rPr>
      </w:pPr>
    </w:p>
    <w:p w:rsidR="00532515" w:rsidRDefault="00532515" w:rsidP="00A24469">
      <w:pPr>
        <w:ind w:left="720"/>
        <w:rPr>
          <w:rFonts w:ascii="Arial" w:hAnsi="Arial" w:cs="Arial"/>
          <w:b/>
        </w:rPr>
      </w:pPr>
    </w:p>
    <w:p w:rsidR="00532515" w:rsidRDefault="00532515" w:rsidP="00A24469">
      <w:pPr>
        <w:ind w:left="720"/>
        <w:rPr>
          <w:rFonts w:ascii="Arial" w:hAnsi="Arial" w:cs="Arial"/>
          <w:b/>
        </w:rPr>
      </w:pPr>
    </w:p>
    <w:p w:rsidR="00532515" w:rsidRDefault="00532515" w:rsidP="00A24469">
      <w:pPr>
        <w:ind w:left="720"/>
        <w:rPr>
          <w:rFonts w:ascii="Arial" w:hAnsi="Arial" w:cs="Arial"/>
          <w:b/>
        </w:rPr>
      </w:pPr>
    </w:p>
    <w:p w:rsidR="00532515" w:rsidRDefault="00532515" w:rsidP="00A24469">
      <w:pPr>
        <w:rPr>
          <w:rFonts w:ascii="Arial" w:hAnsi="Arial" w:cs="Arial"/>
          <w:b/>
        </w:rPr>
      </w:pPr>
      <w:r>
        <w:rPr>
          <w:rFonts w:ascii="Arial" w:hAnsi="Arial" w:cs="Arial"/>
          <w:b/>
        </w:rPr>
        <w:t>What tests, tools and diagnostic criteria could assist you in evaluating Henry?</w:t>
      </w:r>
    </w:p>
    <w:p w:rsidR="00532515" w:rsidRDefault="00532515" w:rsidP="00A24469">
      <w:pPr>
        <w:rPr>
          <w:rFonts w:ascii="Arial" w:hAnsi="Arial" w:cs="Arial"/>
          <w:b/>
        </w:rPr>
      </w:pPr>
    </w:p>
    <w:p w:rsidR="00532515" w:rsidRDefault="00532515" w:rsidP="00A24469">
      <w:pPr>
        <w:rPr>
          <w:rFonts w:ascii="Arial" w:hAnsi="Arial" w:cs="Arial"/>
        </w:rPr>
      </w:pPr>
    </w:p>
    <w:p w:rsidR="00532515" w:rsidRDefault="00532515" w:rsidP="00A24469">
      <w:pPr>
        <w:rPr>
          <w:rFonts w:ascii="Arial" w:hAnsi="Arial" w:cs="Arial"/>
        </w:rPr>
      </w:pPr>
    </w:p>
    <w:p w:rsidR="00532515" w:rsidRDefault="00532515" w:rsidP="00A24469">
      <w:pPr>
        <w:rPr>
          <w:rFonts w:ascii="Arial" w:hAnsi="Arial" w:cs="Arial"/>
        </w:rPr>
      </w:pPr>
    </w:p>
    <w:p w:rsidR="00532515" w:rsidRDefault="00532515" w:rsidP="00A24469">
      <w:pPr>
        <w:rPr>
          <w:rFonts w:ascii="Arial" w:hAnsi="Arial" w:cs="Arial"/>
          <w:b/>
        </w:rPr>
      </w:pPr>
      <w:r>
        <w:rPr>
          <w:rFonts w:ascii="Arial" w:hAnsi="Arial" w:cs="Arial"/>
          <w:b/>
        </w:rPr>
        <w:t>What is Henry's diagnosis?</w:t>
      </w:r>
    </w:p>
    <w:p w:rsidR="00532515" w:rsidRDefault="00532515" w:rsidP="00A24469">
      <w:pPr>
        <w:rPr>
          <w:rFonts w:ascii="Arial" w:hAnsi="Arial" w:cs="Arial"/>
        </w:rPr>
      </w:pPr>
    </w:p>
    <w:p w:rsidR="00532515" w:rsidRDefault="00532515" w:rsidP="00A24469">
      <w:pPr>
        <w:rPr>
          <w:rFonts w:ascii="Arial" w:hAnsi="Arial" w:cs="Arial"/>
        </w:rPr>
      </w:pPr>
    </w:p>
    <w:p w:rsidR="00532515" w:rsidRDefault="00532515" w:rsidP="00A24469">
      <w:pPr>
        <w:rPr>
          <w:rFonts w:ascii="Arial" w:hAnsi="Arial" w:cs="Arial"/>
        </w:rPr>
      </w:pPr>
    </w:p>
    <w:p w:rsidR="00532515" w:rsidRPr="00BF5F66" w:rsidRDefault="00532515" w:rsidP="00A24469">
      <w:pPr>
        <w:rPr>
          <w:rFonts w:ascii="Arial" w:hAnsi="Arial" w:cs="Arial"/>
          <w:b/>
        </w:rPr>
      </w:pPr>
      <w:r w:rsidRPr="00BF5F66">
        <w:rPr>
          <w:rFonts w:ascii="Arial" w:hAnsi="Arial" w:cs="Arial"/>
          <w:b/>
        </w:rPr>
        <w:t xml:space="preserve">What treatment </w:t>
      </w:r>
      <w:r>
        <w:rPr>
          <w:rFonts w:ascii="Arial" w:hAnsi="Arial" w:cs="Arial"/>
          <w:b/>
        </w:rPr>
        <w:t>d</w:t>
      </w:r>
      <w:r w:rsidRPr="00BF5F66">
        <w:rPr>
          <w:rFonts w:ascii="Arial" w:hAnsi="Arial" w:cs="Arial"/>
          <w:b/>
        </w:rPr>
        <w:t xml:space="preserve">o you recommend for </w:t>
      </w:r>
      <w:r>
        <w:rPr>
          <w:rFonts w:ascii="Arial" w:hAnsi="Arial" w:cs="Arial"/>
          <w:b/>
        </w:rPr>
        <w:t>Henry</w:t>
      </w:r>
      <w:r w:rsidRPr="00BF5F66">
        <w:rPr>
          <w:rFonts w:ascii="Arial" w:hAnsi="Arial" w:cs="Arial"/>
          <w:b/>
        </w:rPr>
        <w:t>?</w:t>
      </w:r>
    </w:p>
    <w:p w:rsidR="00532515" w:rsidRPr="00CA1BF6" w:rsidRDefault="00532515" w:rsidP="00A24469">
      <w:pPr>
        <w:ind w:left="720"/>
        <w:rPr>
          <w:rFonts w:ascii="Arial" w:hAnsi="Arial" w:cs="Arial"/>
        </w:rPr>
      </w:pPr>
      <w:r w:rsidRPr="00BF5F66">
        <w:rPr>
          <w:rFonts w:ascii="Arial" w:hAnsi="Arial" w:cs="Arial"/>
          <w:b/>
        </w:rPr>
        <w:t>Explain your reasoning</w:t>
      </w:r>
      <w:r>
        <w:rPr>
          <w:rFonts w:ascii="Arial" w:hAnsi="Arial" w:cs="Arial"/>
          <w:b/>
        </w:rPr>
        <w:t>.</w:t>
      </w:r>
    </w:p>
    <w:p w:rsidR="00532515" w:rsidRDefault="00532515" w:rsidP="00A24469">
      <w:pPr>
        <w:widowControl w:val="0"/>
        <w:autoSpaceDE w:val="0"/>
        <w:autoSpaceDN w:val="0"/>
        <w:adjustRightInd w:val="0"/>
        <w:rPr>
          <w:rFonts w:ascii="Arial" w:hAnsi="Arial" w:cs="Arial"/>
        </w:rPr>
      </w:pPr>
    </w:p>
    <w:p w:rsidR="00532515" w:rsidRDefault="00532515" w:rsidP="00A24469">
      <w:pPr>
        <w:widowControl w:val="0"/>
        <w:autoSpaceDE w:val="0"/>
        <w:autoSpaceDN w:val="0"/>
        <w:adjustRightInd w:val="0"/>
        <w:rPr>
          <w:rFonts w:ascii="Arial" w:hAnsi="Arial" w:cs="Arial"/>
        </w:rPr>
      </w:pPr>
    </w:p>
    <w:p w:rsidR="00532515" w:rsidRDefault="00532515" w:rsidP="00A24469">
      <w:pPr>
        <w:widowControl w:val="0"/>
        <w:autoSpaceDE w:val="0"/>
        <w:autoSpaceDN w:val="0"/>
        <w:adjustRightInd w:val="0"/>
        <w:rPr>
          <w:rFonts w:ascii="Arial" w:hAnsi="Arial" w:cs="Arial"/>
        </w:rPr>
      </w:pPr>
    </w:p>
    <w:p w:rsidR="00532515" w:rsidRDefault="00532515" w:rsidP="00A24469">
      <w:pPr>
        <w:widowControl w:val="0"/>
        <w:autoSpaceDE w:val="0"/>
        <w:autoSpaceDN w:val="0"/>
        <w:adjustRightInd w:val="0"/>
        <w:rPr>
          <w:rFonts w:ascii="Arial" w:hAnsi="Arial" w:cs="Arial"/>
        </w:rPr>
      </w:pPr>
    </w:p>
    <w:p w:rsidR="00532515" w:rsidRDefault="00532515" w:rsidP="00A24469">
      <w:pPr>
        <w:widowControl w:val="0"/>
        <w:autoSpaceDE w:val="0"/>
        <w:autoSpaceDN w:val="0"/>
        <w:adjustRightInd w:val="0"/>
        <w:rPr>
          <w:rFonts w:ascii="Arial" w:hAnsi="Arial" w:cs="Arial"/>
        </w:rPr>
      </w:pPr>
    </w:p>
    <w:p w:rsidR="00532515" w:rsidRDefault="00532515" w:rsidP="00A24469">
      <w:pPr>
        <w:widowControl w:val="0"/>
        <w:autoSpaceDE w:val="0"/>
        <w:autoSpaceDN w:val="0"/>
        <w:adjustRightInd w:val="0"/>
        <w:rPr>
          <w:rFonts w:ascii="Arial" w:hAnsi="Arial" w:cs="Arial"/>
        </w:rPr>
      </w:pPr>
    </w:p>
    <w:p w:rsidR="00532515" w:rsidRDefault="00532515" w:rsidP="002252EE">
      <w:pPr>
        <w:rPr>
          <w:rFonts w:ascii="Arial" w:hAnsi="Arial" w:cs="Arial"/>
          <w:b/>
          <w:bCs/>
        </w:rPr>
      </w:pPr>
      <w:r>
        <w:rPr>
          <w:rFonts w:ascii="Arial" w:hAnsi="Arial" w:cs="Arial"/>
          <w:b/>
          <w:bCs/>
        </w:rPr>
        <w:t>How will you follow Henry?</w:t>
      </w:r>
    </w:p>
    <w:p w:rsidR="00532515" w:rsidRDefault="00532515" w:rsidP="002252EE">
      <w:pPr>
        <w:ind w:left="720"/>
        <w:rPr>
          <w:rFonts w:ascii="Arial" w:hAnsi="Arial" w:cs="Arial"/>
          <w:b/>
          <w:bCs/>
        </w:rPr>
      </w:pPr>
      <w:r>
        <w:rPr>
          <w:rFonts w:ascii="Arial" w:hAnsi="Arial" w:cs="Arial"/>
          <w:b/>
          <w:bCs/>
        </w:rPr>
        <w:t>Explain your reasoning.</w:t>
      </w:r>
    </w:p>
    <w:p w:rsidR="00532515" w:rsidRDefault="00532515" w:rsidP="002252EE">
      <w:pPr>
        <w:ind w:left="720"/>
        <w:rPr>
          <w:rFonts w:ascii="Arial" w:hAnsi="Arial" w:cs="Arial"/>
          <w:b/>
          <w:bCs/>
        </w:rPr>
      </w:pPr>
    </w:p>
    <w:p w:rsidR="00532515" w:rsidRDefault="00532515" w:rsidP="000C6100">
      <w:pPr>
        <w:widowControl w:val="0"/>
        <w:autoSpaceDE w:val="0"/>
        <w:autoSpaceDN w:val="0"/>
        <w:adjustRightInd w:val="0"/>
        <w:rPr>
          <w:rFonts w:ascii="Arial" w:hAnsi="Arial" w:cs="Arial"/>
        </w:rPr>
      </w:pPr>
    </w:p>
    <w:p w:rsidR="00532515" w:rsidRDefault="00532515">
      <w:pPr>
        <w:rPr>
          <w:rFonts w:ascii="Arial" w:hAnsi="Arial" w:cs="Arial"/>
          <w:u w:val="single"/>
        </w:rPr>
      </w:pPr>
      <w:r>
        <w:rPr>
          <w:rFonts w:ascii="Arial" w:hAnsi="Arial" w:cs="Arial"/>
          <w:u w:val="single"/>
        </w:rPr>
        <w:br w:type="page"/>
      </w:r>
    </w:p>
    <w:p w:rsidR="00532515" w:rsidRDefault="00532515" w:rsidP="002F0E6A">
      <w:pPr>
        <w:rPr>
          <w:rFonts w:ascii="Arial" w:hAnsi="Arial" w:cs="Arial"/>
          <w:b/>
        </w:rPr>
      </w:pPr>
    </w:p>
    <w:p w:rsidR="00532515" w:rsidRDefault="00532515" w:rsidP="002F0E6A">
      <w:pPr>
        <w:rPr>
          <w:rFonts w:ascii="Arial" w:hAnsi="Arial" w:cs="Arial"/>
        </w:rPr>
      </w:pPr>
      <w:r w:rsidRPr="00C37D9E">
        <w:rPr>
          <w:rFonts w:ascii="Arial" w:hAnsi="Arial" w:cs="Arial"/>
          <w:u w:val="single"/>
        </w:rPr>
        <w:t>References</w:t>
      </w:r>
      <w:r w:rsidRPr="001A3600">
        <w:rPr>
          <w:rFonts w:ascii="Arial" w:hAnsi="Arial" w:cs="Arial"/>
        </w:rPr>
        <w:t xml:space="preserve"> (</w:t>
      </w:r>
      <w:r>
        <w:rPr>
          <w:rFonts w:ascii="Arial" w:hAnsi="Arial" w:cs="Arial"/>
        </w:rPr>
        <w:t>Student pre-</w:t>
      </w:r>
      <w:r w:rsidRPr="001A3600">
        <w:rPr>
          <w:rFonts w:ascii="Arial" w:hAnsi="Arial" w:cs="Arial"/>
        </w:rPr>
        <w:t>readings</w:t>
      </w:r>
      <w:r>
        <w:rPr>
          <w:rFonts w:ascii="Arial" w:hAnsi="Arial" w:cs="Arial"/>
        </w:rPr>
        <w:t xml:space="preserve"> are highlighted.</w:t>
      </w:r>
      <w:r w:rsidRPr="001A3600">
        <w:rPr>
          <w:rFonts w:ascii="Arial" w:hAnsi="Arial" w:cs="Arial"/>
        </w:rPr>
        <w:t>)</w:t>
      </w:r>
    </w:p>
    <w:p w:rsidR="00532515" w:rsidRDefault="00532515" w:rsidP="002F0E6A">
      <w:pPr>
        <w:rPr>
          <w:rFonts w:ascii="Arial" w:hAnsi="Arial" w:cs="Arial"/>
        </w:rPr>
      </w:pPr>
    </w:p>
    <w:p w:rsidR="00532515" w:rsidRPr="00E77AB5" w:rsidRDefault="00532515" w:rsidP="002F0E6A">
      <w:pPr>
        <w:ind w:left="720"/>
        <w:rPr>
          <w:rFonts w:ascii="Arial" w:hAnsi="Arial" w:cs="Arial"/>
          <w:highlight w:val="yellow"/>
        </w:rPr>
      </w:pPr>
      <w:r w:rsidRPr="00E77AB5">
        <w:rPr>
          <w:rFonts w:ascii="Arial" w:hAnsi="Arial" w:cs="Arial"/>
          <w:highlight w:val="yellow"/>
        </w:rPr>
        <w:t>American Psychiatric Association, Diagnostic and statistical manual of mental disorders, 5</w:t>
      </w:r>
      <w:r w:rsidRPr="00E77AB5">
        <w:rPr>
          <w:rFonts w:ascii="Arial" w:hAnsi="Arial" w:cs="Arial"/>
          <w:highlight w:val="yellow"/>
          <w:vertAlign w:val="superscript"/>
        </w:rPr>
        <w:t>th</w:t>
      </w:r>
      <w:r w:rsidRPr="00E77AB5">
        <w:rPr>
          <w:rFonts w:ascii="Arial" w:hAnsi="Arial" w:cs="Arial"/>
          <w:highlight w:val="yellow"/>
        </w:rPr>
        <w:t xml:space="preserve"> ed. 2013. </w:t>
      </w:r>
      <w:smartTag w:uri="urn:schemas-microsoft-com:office:smarttags" w:element="City">
        <w:smartTag w:uri="urn:schemas-microsoft-com:office:smarttags" w:element="place">
          <w:smartTag w:uri="urn:schemas-microsoft-com:office:smarttags" w:element="City">
            <w:r w:rsidRPr="00E77AB5">
              <w:rPr>
                <w:rFonts w:ascii="Arial" w:hAnsi="Arial" w:cs="Arial"/>
                <w:highlight w:val="yellow"/>
              </w:rPr>
              <w:t>Arlington</w:t>
            </w:r>
          </w:smartTag>
          <w:r w:rsidRPr="00E77AB5">
            <w:rPr>
              <w:rFonts w:ascii="Arial" w:hAnsi="Arial" w:cs="Arial"/>
              <w:highlight w:val="yellow"/>
            </w:rPr>
            <w:t xml:space="preserve"> </w:t>
          </w:r>
          <w:smartTag w:uri="urn:schemas-microsoft-com:office:smarttags" w:element="State">
            <w:r w:rsidRPr="00E77AB5">
              <w:rPr>
                <w:rFonts w:ascii="Arial" w:hAnsi="Arial" w:cs="Arial"/>
                <w:highlight w:val="yellow"/>
              </w:rPr>
              <w:t>VA.</w:t>
            </w:r>
          </w:smartTag>
        </w:smartTag>
      </w:smartTag>
      <w:r w:rsidRPr="00E77AB5">
        <w:rPr>
          <w:rFonts w:ascii="Arial" w:hAnsi="Arial" w:cs="Arial"/>
          <w:highlight w:val="yellow"/>
        </w:rPr>
        <w:t xml:space="preserve"> </w:t>
      </w:r>
    </w:p>
    <w:p w:rsidR="00532515" w:rsidRPr="00E77AB5" w:rsidRDefault="00532515" w:rsidP="002F0E6A">
      <w:pPr>
        <w:ind w:left="720"/>
        <w:rPr>
          <w:rFonts w:ascii="Helvetica" w:hAnsi="Helvetica" w:cs="Helvetica"/>
          <w:color w:val="333333"/>
          <w:highlight w:val="yellow"/>
        </w:rPr>
      </w:pPr>
      <w:hyperlink r:id="rId7" w:history="1">
        <w:r w:rsidRPr="00E77AB5">
          <w:rPr>
            <w:rStyle w:val="Hyperlink"/>
            <w:rFonts w:ascii="Arial" w:hAnsi="Arial" w:cs="Arial"/>
            <w:highlight w:val="yellow"/>
          </w:rPr>
          <w:t>https://dsm.psychiatryonline.org/doi/book/10.1176/appi.books.9780890425596</w:t>
        </w:r>
      </w:hyperlink>
      <w:r w:rsidRPr="00E77AB5">
        <w:rPr>
          <w:rStyle w:val="Hyperlink"/>
          <w:rFonts w:ascii="Arial" w:hAnsi="Arial" w:cs="Arial"/>
          <w:highlight w:val="yellow"/>
        </w:rPr>
        <w:t xml:space="preserve"> . </w:t>
      </w:r>
      <w:r w:rsidRPr="00E77AB5">
        <w:rPr>
          <w:rFonts w:ascii="Helvetica" w:hAnsi="Helvetica" w:cs="Helvetica"/>
          <w:color w:val="333333"/>
          <w:highlight w:val="yellow"/>
        </w:rPr>
        <w:t>Registration and login required.</w:t>
      </w:r>
    </w:p>
    <w:p w:rsidR="00532515" w:rsidRPr="00E77AB5" w:rsidRDefault="00532515" w:rsidP="002F0E6A">
      <w:pPr>
        <w:ind w:left="1440"/>
        <w:rPr>
          <w:rStyle w:val="Hyperlink"/>
          <w:rFonts w:ascii="Arial" w:hAnsi="Arial" w:cs="Arial"/>
        </w:rPr>
      </w:pPr>
      <w:r w:rsidRPr="00E77AB5">
        <w:rPr>
          <w:rStyle w:val="Hyperlink"/>
          <w:rFonts w:ascii="Arial" w:hAnsi="Arial" w:cs="Arial"/>
          <w:b/>
          <w:color w:val="000000"/>
          <w:highlight w:val="yellow"/>
        </w:rPr>
        <w:t xml:space="preserve">Note:  </w:t>
      </w:r>
      <w:r w:rsidRPr="00E77AB5">
        <w:rPr>
          <w:rStyle w:val="Hyperlink"/>
          <w:rFonts w:ascii="Arial" w:hAnsi="Arial" w:cs="Arial"/>
          <w:color w:val="000000"/>
          <w:highlight w:val="yellow"/>
        </w:rPr>
        <w:t>Posted document with depression, anxiety, panic, bipolar 1 and 2</w:t>
      </w:r>
    </w:p>
    <w:p w:rsidR="00532515" w:rsidRDefault="00532515" w:rsidP="002F0E6A">
      <w:pPr>
        <w:pStyle w:val="list-item"/>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T114697, Generalized anxiety disorder; [updated 2018 Nov 30, cited 11 February 2019]. Available from </w:t>
      </w:r>
      <w:hyperlink r:id="rId8" w:history="1">
        <w:r w:rsidRPr="0052146C">
          <w:rPr>
            <w:rStyle w:val="Hyperlink"/>
            <w:rFonts w:ascii="Helvetica" w:hAnsi="Helvetica" w:cs="Helvetica"/>
          </w:rPr>
          <w:t>https://www.dynamed.com/topics/dmp~AN~T114697</w:t>
        </w:r>
      </w:hyperlink>
      <w:r>
        <w:rPr>
          <w:rFonts w:ascii="Helvetica" w:hAnsi="Helvetica" w:cs="Helvetica"/>
          <w:color w:val="333333"/>
        </w:rPr>
        <w:t xml:space="preserve"> . Registration and login required.</w:t>
      </w:r>
    </w:p>
    <w:p w:rsidR="00532515" w:rsidRDefault="00532515" w:rsidP="002F0E6A">
      <w:pPr>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T116638, Major depressive disorder (MDD); [updated 2018 Nov 30, cited </w:t>
      </w:r>
      <w:r w:rsidRPr="00C37D9E">
        <w:rPr>
          <w:rStyle w:val="Strong"/>
          <w:rFonts w:ascii="Helvetica" w:hAnsi="Helvetica" w:cs="Helvetica"/>
          <w:b w:val="0"/>
          <w:color w:val="333333"/>
        </w:rPr>
        <w:t>10 February 2019</w:t>
      </w:r>
      <w:r w:rsidRPr="00C37D9E">
        <w:rPr>
          <w:rFonts w:ascii="Helvetica" w:hAnsi="Helvetica" w:cs="Helvetica"/>
          <w:b/>
          <w:color w:val="333333"/>
        </w:rPr>
        <w:t>]</w:t>
      </w:r>
      <w:r>
        <w:rPr>
          <w:rFonts w:ascii="Helvetica" w:hAnsi="Helvetica" w:cs="Helvetica"/>
          <w:color w:val="333333"/>
        </w:rPr>
        <w:t xml:space="preserve">. Available from </w:t>
      </w:r>
      <w:hyperlink r:id="rId9" w:history="1">
        <w:r w:rsidRPr="0052146C">
          <w:rPr>
            <w:rStyle w:val="Hyperlink"/>
            <w:rFonts w:ascii="Helvetica" w:hAnsi="Helvetica" w:cs="Helvetica"/>
          </w:rPr>
          <w:t>https://www.dynamed.com/topics/dmp~AN~T116638</w:t>
        </w:r>
      </w:hyperlink>
      <w:r>
        <w:rPr>
          <w:rFonts w:ascii="Helvetica" w:hAnsi="Helvetica" w:cs="Helvetica"/>
          <w:color w:val="333333"/>
        </w:rPr>
        <w:t xml:space="preserve"> . Registration and login required.</w:t>
      </w:r>
    </w:p>
    <w:p w:rsidR="00532515" w:rsidRDefault="00532515" w:rsidP="002F0E6A">
      <w:pPr>
        <w:pStyle w:val="list-item"/>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T115030, Panic disorder; [updated 2018 Nov 30, cited </w:t>
      </w:r>
      <w:r w:rsidRPr="00C37D9E">
        <w:rPr>
          <w:rStyle w:val="Strong"/>
          <w:rFonts w:ascii="Helvetica" w:hAnsi="Helvetica" w:cs="Helvetica"/>
          <w:b w:val="0"/>
          <w:color w:val="333333"/>
        </w:rPr>
        <w:t>11 February 2019</w:t>
      </w:r>
      <w:r w:rsidRPr="00C37D9E">
        <w:rPr>
          <w:rFonts w:ascii="Helvetica" w:hAnsi="Helvetica" w:cs="Helvetica"/>
          <w:color w:val="333333"/>
        </w:rPr>
        <w:t>]</w:t>
      </w:r>
      <w:r w:rsidRPr="00C37D9E">
        <w:rPr>
          <w:rFonts w:ascii="Helvetica" w:hAnsi="Helvetica" w:cs="Helvetica"/>
          <w:b/>
          <w:color w:val="333333"/>
        </w:rPr>
        <w:t>.</w:t>
      </w:r>
      <w:r>
        <w:rPr>
          <w:rFonts w:ascii="Helvetica" w:hAnsi="Helvetica" w:cs="Helvetica"/>
          <w:color w:val="333333"/>
        </w:rPr>
        <w:t xml:space="preserve"> Available from </w:t>
      </w:r>
      <w:hyperlink r:id="rId10" w:history="1">
        <w:r w:rsidRPr="0052146C">
          <w:rPr>
            <w:rStyle w:val="Hyperlink"/>
            <w:rFonts w:ascii="Helvetica" w:hAnsi="Helvetica" w:cs="Helvetica"/>
          </w:rPr>
          <w:t>https://www.dynamed.com/topics/dmp~AN~T115030</w:t>
        </w:r>
      </w:hyperlink>
      <w:r>
        <w:rPr>
          <w:rFonts w:ascii="Helvetica" w:hAnsi="Helvetica" w:cs="Helvetica"/>
          <w:color w:val="333333"/>
        </w:rPr>
        <w:t xml:space="preserve"> . Registration and login required.</w:t>
      </w:r>
    </w:p>
    <w:p w:rsidR="00532515" w:rsidRDefault="00532515" w:rsidP="002F0E6A">
      <w:pPr>
        <w:ind w:left="720"/>
        <w:rPr>
          <w:rFonts w:ascii="Arial" w:hAnsi="Arial" w:cs="Arial"/>
        </w:rPr>
      </w:pPr>
      <w:r w:rsidRPr="00E77AB5">
        <w:rPr>
          <w:rFonts w:ascii="Arial" w:hAnsi="Arial" w:cs="Arial"/>
          <w:highlight w:val="yellow"/>
        </w:rPr>
        <w:t>Kovich H. Dejong A. Common questions about the pharmacologic management of depression in adults. Am Fam Phys. 2015;92(2):94-100.</w:t>
      </w:r>
    </w:p>
    <w:p w:rsidR="00532515" w:rsidRDefault="00532515" w:rsidP="002F0E6A">
      <w:pPr>
        <w:ind w:left="720"/>
        <w:rPr>
          <w:rFonts w:ascii="Arial" w:hAnsi="Arial" w:cs="Arial"/>
        </w:rPr>
      </w:pPr>
    </w:p>
    <w:p w:rsidR="00532515" w:rsidRDefault="00532515" w:rsidP="002F0E6A">
      <w:pPr>
        <w:ind w:left="720"/>
        <w:rPr>
          <w:rFonts w:ascii="Arial" w:hAnsi="Arial" w:cs="Arial"/>
        </w:rPr>
      </w:pPr>
      <w:r w:rsidRPr="00E77AB5">
        <w:rPr>
          <w:rFonts w:ascii="Arial" w:hAnsi="Arial" w:cs="Arial"/>
          <w:highlight w:val="yellow"/>
        </w:rPr>
        <w:t xml:space="preserve">Locke AB. Kirst </w:t>
      </w:r>
      <w:smartTag w:uri="urn:schemas-microsoft-com:office:smarttags" w:element="place">
        <w:r w:rsidRPr="00E77AB5">
          <w:rPr>
            <w:rFonts w:ascii="Arial" w:hAnsi="Arial" w:cs="Arial"/>
            <w:highlight w:val="yellow"/>
          </w:rPr>
          <w:t>N. Shultz</w:t>
        </w:r>
      </w:smartTag>
      <w:r w:rsidRPr="00E77AB5">
        <w:rPr>
          <w:rFonts w:ascii="Arial" w:hAnsi="Arial" w:cs="Arial"/>
          <w:highlight w:val="yellow"/>
        </w:rPr>
        <w:t xml:space="preserve"> CG. Diagnosis and management of anxiety disorder and panic disorder in adults. Am Fam Phys. 2015;91(9):617-624.</w:t>
      </w:r>
    </w:p>
    <w:p w:rsidR="00532515" w:rsidRDefault="00532515" w:rsidP="002F0E6A">
      <w:pPr>
        <w:ind w:left="720"/>
        <w:rPr>
          <w:rFonts w:ascii="Arial" w:hAnsi="Arial" w:cs="Arial"/>
        </w:rPr>
      </w:pPr>
    </w:p>
    <w:p w:rsidR="00532515" w:rsidRDefault="00532515" w:rsidP="002F0E6A">
      <w:pPr>
        <w:ind w:left="720"/>
        <w:rPr>
          <w:rFonts w:ascii="Arial" w:hAnsi="Arial" w:cs="Arial"/>
        </w:rPr>
      </w:pPr>
      <w:r w:rsidRPr="00E77AB5">
        <w:rPr>
          <w:rFonts w:ascii="Arial" w:hAnsi="Arial" w:cs="Arial"/>
          <w:highlight w:val="yellow"/>
        </w:rPr>
        <w:t xml:space="preserve">Maurer DM. Raymond TJ. </w:t>
      </w:r>
      <w:smartTag w:uri="urn:schemas-microsoft-com:office:smarttags" w:element="City">
        <w:smartTag w:uri="urn:schemas-microsoft-com:office:smarttags" w:element="place">
          <w:r w:rsidRPr="00E77AB5">
            <w:rPr>
              <w:rFonts w:ascii="Arial" w:hAnsi="Arial" w:cs="Arial"/>
              <w:highlight w:val="yellow"/>
            </w:rPr>
            <w:t>Davis</w:t>
          </w:r>
        </w:smartTag>
      </w:smartTag>
      <w:r w:rsidRPr="00E77AB5">
        <w:rPr>
          <w:rFonts w:ascii="Arial" w:hAnsi="Arial" w:cs="Arial"/>
          <w:highlight w:val="yellow"/>
        </w:rPr>
        <w:t xml:space="preserve"> BN. Depression: screening and diagnosis. Am Fam Phys. 2018;98(8):510-515.</w:t>
      </w:r>
    </w:p>
    <w:p w:rsidR="00532515" w:rsidRDefault="00532515" w:rsidP="002F0E6A">
      <w:pPr>
        <w:ind w:left="720"/>
        <w:rPr>
          <w:rFonts w:ascii="Arial" w:hAnsi="Arial" w:cs="Arial"/>
        </w:rPr>
      </w:pPr>
    </w:p>
    <w:p w:rsidR="00532515" w:rsidRDefault="00532515" w:rsidP="002F0E6A">
      <w:pPr>
        <w:ind w:left="720"/>
        <w:rPr>
          <w:rFonts w:ascii="Arial" w:hAnsi="Arial" w:cs="Arial"/>
        </w:rPr>
      </w:pPr>
      <w:r w:rsidRPr="00E77AB5">
        <w:rPr>
          <w:rFonts w:ascii="Arial" w:hAnsi="Arial" w:cs="Arial"/>
          <w:highlight w:val="yellow"/>
        </w:rPr>
        <w:t>Norris D. Clark MS. Evaluation and treatment of the suicidal patient. Am Fam Phys. 2012;85(6):602-605.</w:t>
      </w:r>
    </w:p>
    <w:p w:rsidR="00532515" w:rsidRDefault="00532515" w:rsidP="002F0E6A">
      <w:pPr>
        <w:ind w:left="720"/>
        <w:rPr>
          <w:rFonts w:ascii="Arial" w:hAnsi="Arial" w:cs="Arial"/>
        </w:rPr>
      </w:pPr>
    </w:p>
    <w:p w:rsidR="00532515" w:rsidRDefault="00532515" w:rsidP="002F0E6A">
      <w:pPr>
        <w:ind w:left="720"/>
        <w:rPr>
          <w:rFonts w:ascii="Arial" w:hAnsi="Arial" w:cs="Arial"/>
        </w:rPr>
      </w:pPr>
      <w:r>
        <w:rPr>
          <w:rFonts w:ascii="Arial" w:hAnsi="Arial" w:cs="Arial"/>
        </w:rPr>
        <w:t>Ogbonna CI. Lembke A. Tapering patients off benzodiazepines. Am Fam Phys. 2017;96(9):606-608.</w:t>
      </w:r>
    </w:p>
    <w:p w:rsidR="00532515" w:rsidRPr="007218F5" w:rsidRDefault="00532515" w:rsidP="002F0E6A">
      <w:pPr>
        <w:pStyle w:val="ListParagraph"/>
        <w:widowControl w:val="0"/>
        <w:autoSpaceDE w:val="0"/>
        <w:autoSpaceDN w:val="0"/>
        <w:adjustRightInd w:val="0"/>
        <w:ind w:left="0"/>
        <w:rPr>
          <w:rFonts w:ascii="Arial" w:hAnsi="Arial" w:cs="Arial"/>
          <w:u w:val="single"/>
        </w:rPr>
      </w:pPr>
    </w:p>
    <w:p w:rsidR="00532515" w:rsidRPr="007218F5" w:rsidRDefault="00532515" w:rsidP="002F0E6A">
      <w:pPr>
        <w:rPr>
          <w:rFonts w:ascii="Arial" w:hAnsi="Arial" w:cs="Arial"/>
          <w:u w:val="single"/>
        </w:rPr>
      </w:pPr>
    </w:p>
    <w:sectPr w:rsidR="00532515" w:rsidRPr="007218F5" w:rsidSect="00F22E42">
      <w:footerReference w:type="even" r:id="rId11"/>
      <w:footerReference w:type="default" r:id="rId12"/>
      <w:headerReference w:type="first" r:id="rId13"/>
      <w:pgSz w:w="12240" w:h="15840" w:code="1"/>
      <w:pgMar w:top="720" w:right="720" w:bottom="720" w:left="720" w:header="360" w:footer="36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15" w:rsidRDefault="00532515">
      <w:r>
        <w:separator/>
      </w:r>
    </w:p>
  </w:endnote>
  <w:endnote w:type="continuationSeparator" w:id="0">
    <w:p w:rsidR="00532515" w:rsidRDefault="005325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5" w:rsidRDefault="00532515" w:rsidP="004B1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2515" w:rsidRDefault="00532515" w:rsidP="001E2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5" w:rsidRPr="002C1B88" w:rsidRDefault="00532515" w:rsidP="002B2845">
    <w:pPr>
      <w:pStyle w:val="Footer"/>
      <w:ind w:firstLine="4320"/>
      <w:jc w:val="center"/>
      <w:rPr>
        <w:rFonts w:ascii="Arial" w:hAnsi="Arial" w:cs="Arial"/>
      </w:rPr>
    </w:pPr>
    <w:r w:rsidRPr="002C1B88">
      <w:rPr>
        <w:rFonts w:ascii="Arial" w:hAnsi="Arial" w:cs="Arial"/>
      </w:rPr>
      <w:fldChar w:fldCharType="begin"/>
    </w:r>
    <w:r w:rsidRPr="002C1B88">
      <w:rPr>
        <w:rFonts w:ascii="Arial" w:hAnsi="Arial" w:cs="Arial"/>
      </w:rPr>
      <w:instrText xml:space="preserve"> PAGE   \* MERGEFORMAT </w:instrText>
    </w:r>
    <w:r w:rsidRPr="002C1B88">
      <w:rPr>
        <w:rFonts w:ascii="Arial" w:hAnsi="Arial" w:cs="Arial"/>
      </w:rPr>
      <w:fldChar w:fldCharType="separate"/>
    </w:r>
    <w:r>
      <w:rPr>
        <w:rFonts w:ascii="Arial" w:hAnsi="Arial" w:cs="Arial"/>
        <w:noProof/>
      </w:rPr>
      <w:t>3</w:t>
    </w:r>
    <w:r w:rsidRPr="002C1B88">
      <w:rPr>
        <w:rFonts w:ascii="Arial" w:hAnsi="Arial" w:cs="Arial"/>
      </w:rPr>
      <w:fldChar w:fldCharType="end"/>
    </w:r>
    <w:r>
      <w:rPr>
        <w:rFonts w:ascii="Arial" w:hAnsi="Arial" w:cs="Arial"/>
        <w:noProof/>
      </w:rPr>
      <w:tab/>
    </w:r>
    <w:r>
      <w:rPr>
        <w:rFonts w:ascii="Arial" w:hAnsi="Arial" w:cs="Arial"/>
      </w:rPr>
      <w:t>Revised 26 December 2019</w:t>
    </w:r>
  </w:p>
  <w:p w:rsidR="00532515" w:rsidRDefault="00532515" w:rsidP="001E23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15" w:rsidRDefault="00532515">
      <w:r>
        <w:separator/>
      </w:r>
    </w:p>
  </w:footnote>
  <w:footnote w:type="continuationSeparator" w:id="0">
    <w:p w:rsidR="00532515" w:rsidRDefault="00532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15" w:rsidRDefault="00532515" w:rsidP="00F22E42">
    <w:pPr>
      <w:rPr>
        <w:rFonts w:ascii="Arial" w:hAnsi="Arial" w:cs="Arial"/>
      </w:rPr>
    </w:pPr>
    <w:r>
      <w:rPr>
        <w:rFonts w:ascii="Arial" w:hAnsi="Arial" w:cs="Arial"/>
      </w:rPr>
      <w:t>Family Medicine Clerkship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Student Guide</w:t>
    </w:r>
  </w:p>
  <w:p w:rsidR="00532515" w:rsidRDefault="00532515" w:rsidP="00F22E42">
    <w:pPr>
      <w:rPr>
        <w:rFonts w:ascii="Arial" w:hAnsi="Arial" w:cs="Arial"/>
      </w:rPr>
    </w:pPr>
    <w:r>
      <w:rPr>
        <w:rFonts w:ascii="Arial" w:hAnsi="Arial" w:cs="Arial"/>
      </w:rPr>
      <w:t>Patricia Shrestha, MD, Alesia Hawkins Jones, PhD, Isaac Cha, PharmD, Inis Jane Bardella, MD, FAAFP, Koren Ganas, PsyD</w:t>
    </w:r>
  </w:p>
  <w:p w:rsidR="00532515" w:rsidRDefault="005325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25BD"/>
    <w:multiLevelType w:val="hybridMultilevel"/>
    <w:tmpl w:val="FBB05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51B8F"/>
    <w:multiLevelType w:val="hybridMultilevel"/>
    <w:tmpl w:val="F752BF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71E13"/>
    <w:multiLevelType w:val="hybridMultilevel"/>
    <w:tmpl w:val="0C28A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75F"/>
    <w:rsid w:val="000170C6"/>
    <w:rsid w:val="000249DD"/>
    <w:rsid w:val="00041E94"/>
    <w:rsid w:val="00085010"/>
    <w:rsid w:val="000A4BD6"/>
    <w:rsid w:val="000C6100"/>
    <w:rsid w:val="000F7915"/>
    <w:rsid w:val="00121313"/>
    <w:rsid w:val="00140267"/>
    <w:rsid w:val="0015528A"/>
    <w:rsid w:val="00155B45"/>
    <w:rsid w:val="001566D5"/>
    <w:rsid w:val="0016241B"/>
    <w:rsid w:val="00171525"/>
    <w:rsid w:val="00190A0D"/>
    <w:rsid w:val="0019771B"/>
    <w:rsid w:val="001A3600"/>
    <w:rsid w:val="001A6BF9"/>
    <w:rsid w:val="001D145B"/>
    <w:rsid w:val="001E23DB"/>
    <w:rsid w:val="001F10BB"/>
    <w:rsid w:val="002061FA"/>
    <w:rsid w:val="00216B36"/>
    <w:rsid w:val="002252EE"/>
    <w:rsid w:val="0023337B"/>
    <w:rsid w:val="0023501A"/>
    <w:rsid w:val="00235056"/>
    <w:rsid w:val="00253421"/>
    <w:rsid w:val="002B1BA4"/>
    <w:rsid w:val="002B2845"/>
    <w:rsid w:val="002C06A7"/>
    <w:rsid w:val="002C1B88"/>
    <w:rsid w:val="002F0E6A"/>
    <w:rsid w:val="002F2E86"/>
    <w:rsid w:val="00305AD4"/>
    <w:rsid w:val="00315BCC"/>
    <w:rsid w:val="00320A29"/>
    <w:rsid w:val="00342BEC"/>
    <w:rsid w:val="003F62C2"/>
    <w:rsid w:val="00400DA7"/>
    <w:rsid w:val="0040371C"/>
    <w:rsid w:val="00406DBF"/>
    <w:rsid w:val="0041625E"/>
    <w:rsid w:val="0041651E"/>
    <w:rsid w:val="004846C3"/>
    <w:rsid w:val="004B1805"/>
    <w:rsid w:val="004D50F2"/>
    <w:rsid w:val="004F641B"/>
    <w:rsid w:val="00505084"/>
    <w:rsid w:val="0052146C"/>
    <w:rsid w:val="00532515"/>
    <w:rsid w:val="00543E52"/>
    <w:rsid w:val="0055182C"/>
    <w:rsid w:val="005755F7"/>
    <w:rsid w:val="00581FB0"/>
    <w:rsid w:val="005D5231"/>
    <w:rsid w:val="005E34BC"/>
    <w:rsid w:val="005F0A8D"/>
    <w:rsid w:val="005F500B"/>
    <w:rsid w:val="00601BA8"/>
    <w:rsid w:val="0064200C"/>
    <w:rsid w:val="00675262"/>
    <w:rsid w:val="00682974"/>
    <w:rsid w:val="00695F2C"/>
    <w:rsid w:val="006A5E55"/>
    <w:rsid w:val="006D703F"/>
    <w:rsid w:val="006F41C3"/>
    <w:rsid w:val="0070191E"/>
    <w:rsid w:val="007218F5"/>
    <w:rsid w:val="00724668"/>
    <w:rsid w:val="00745DDC"/>
    <w:rsid w:val="00775822"/>
    <w:rsid w:val="00791133"/>
    <w:rsid w:val="007A1DDA"/>
    <w:rsid w:val="007B3834"/>
    <w:rsid w:val="007D4D14"/>
    <w:rsid w:val="00810158"/>
    <w:rsid w:val="00821FAA"/>
    <w:rsid w:val="00824DC4"/>
    <w:rsid w:val="008551CD"/>
    <w:rsid w:val="0086182F"/>
    <w:rsid w:val="00867DD7"/>
    <w:rsid w:val="00871D81"/>
    <w:rsid w:val="00875142"/>
    <w:rsid w:val="008764B0"/>
    <w:rsid w:val="008E6BA0"/>
    <w:rsid w:val="00917BD4"/>
    <w:rsid w:val="009537E1"/>
    <w:rsid w:val="00983957"/>
    <w:rsid w:val="009847CA"/>
    <w:rsid w:val="009C6AE1"/>
    <w:rsid w:val="009D6DC2"/>
    <w:rsid w:val="00A15EB1"/>
    <w:rsid w:val="00A24469"/>
    <w:rsid w:val="00A32FAC"/>
    <w:rsid w:val="00A40CE7"/>
    <w:rsid w:val="00A562C8"/>
    <w:rsid w:val="00A72633"/>
    <w:rsid w:val="00AA0524"/>
    <w:rsid w:val="00AA3F00"/>
    <w:rsid w:val="00AB018F"/>
    <w:rsid w:val="00AC0AA0"/>
    <w:rsid w:val="00AC0B8E"/>
    <w:rsid w:val="00AE7B90"/>
    <w:rsid w:val="00B1078B"/>
    <w:rsid w:val="00B16B6F"/>
    <w:rsid w:val="00B85BA0"/>
    <w:rsid w:val="00B85F4C"/>
    <w:rsid w:val="00BB176E"/>
    <w:rsid w:val="00BB19E8"/>
    <w:rsid w:val="00BE41D9"/>
    <w:rsid w:val="00BE4F2B"/>
    <w:rsid w:val="00BF5F66"/>
    <w:rsid w:val="00C37D9E"/>
    <w:rsid w:val="00C71EC9"/>
    <w:rsid w:val="00C74012"/>
    <w:rsid w:val="00C85469"/>
    <w:rsid w:val="00C90C20"/>
    <w:rsid w:val="00CA1BF6"/>
    <w:rsid w:val="00CD1D62"/>
    <w:rsid w:val="00CF65E3"/>
    <w:rsid w:val="00D266EA"/>
    <w:rsid w:val="00D501A5"/>
    <w:rsid w:val="00D518B0"/>
    <w:rsid w:val="00D81283"/>
    <w:rsid w:val="00DB55D1"/>
    <w:rsid w:val="00DF4FDC"/>
    <w:rsid w:val="00E77AB5"/>
    <w:rsid w:val="00E834BB"/>
    <w:rsid w:val="00EB0D40"/>
    <w:rsid w:val="00F0675F"/>
    <w:rsid w:val="00F22E42"/>
    <w:rsid w:val="00F24319"/>
    <w:rsid w:val="00FB087C"/>
    <w:rsid w:val="00FB52A1"/>
    <w:rsid w:val="00FB5CFD"/>
    <w:rsid w:val="00FC3DFC"/>
    <w:rsid w:val="00FC6CF9"/>
    <w:rsid w:val="00FD2E9E"/>
    <w:rsid w:val="00FE5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2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75F"/>
    <w:pPr>
      <w:ind w:left="720"/>
      <w:contextualSpacing/>
    </w:pPr>
    <w:rPr>
      <w:rFonts w:eastAsia="Times New Roman"/>
    </w:rPr>
  </w:style>
  <w:style w:type="paragraph" w:customStyle="1" w:styleId="Pa17">
    <w:name w:val="Pa17"/>
    <w:basedOn w:val="Normal"/>
    <w:next w:val="Normal"/>
    <w:uiPriority w:val="99"/>
    <w:rsid w:val="00F0675F"/>
    <w:pPr>
      <w:widowControl w:val="0"/>
      <w:autoSpaceDE w:val="0"/>
      <w:autoSpaceDN w:val="0"/>
      <w:adjustRightInd w:val="0"/>
      <w:spacing w:line="201" w:lineRule="atLeast"/>
    </w:pPr>
    <w:rPr>
      <w:rFonts w:ascii="Times New Roman" w:hAnsi="Times New Roman"/>
    </w:rPr>
  </w:style>
  <w:style w:type="paragraph" w:customStyle="1" w:styleId="Pa19">
    <w:name w:val="Pa19"/>
    <w:basedOn w:val="Normal"/>
    <w:next w:val="Normal"/>
    <w:uiPriority w:val="99"/>
    <w:rsid w:val="00F0675F"/>
    <w:pPr>
      <w:widowControl w:val="0"/>
      <w:autoSpaceDE w:val="0"/>
      <w:autoSpaceDN w:val="0"/>
      <w:adjustRightInd w:val="0"/>
      <w:spacing w:line="201" w:lineRule="atLeast"/>
    </w:pPr>
    <w:rPr>
      <w:rFonts w:ascii="Times New Roman" w:hAnsi="Times New Roman"/>
    </w:rPr>
  </w:style>
  <w:style w:type="paragraph" w:styleId="BodyText">
    <w:name w:val="Body Text"/>
    <w:basedOn w:val="Normal"/>
    <w:link w:val="BodyTextChar"/>
    <w:uiPriority w:val="99"/>
    <w:rsid w:val="00F0675F"/>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F0675F"/>
    <w:rPr>
      <w:rFonts w:ascii="Times New Roman" w:hAnsi="Times New Roman" w:cs="Times New Roman"/>
      <w:sz w:val="20"/>
      <w:szCs w:val="20"/>
    </w:rPr>
  </w:style>
  <w:style w:type="paragraph" w:customStyle="1" w:styleId="Normal0">
    <w:name w:val="[Normal]"/>
    <w:uiPriority w:val="99"/>
    <w:rsid w:val="00F0675F"/>
    <w:pPr>
      <w:widowControl w:val="0"/>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rsid w:val="001E23DB"/>
    <w:pPr>
      <w:tabs>
        <w:tab w:val="center" w:pos="4320"/>
        <w:tab w:val="right" w:pos="8640"/>
      </w:tabs>
    </w:pPr>
  </w:style>
  <w:style w:type="character" w:customStyle="1" w:styleId="FooterChar">
    <w:name w:val="Footer Char"/>
    <w:basedOn w:val="DefaultParagraphFont"/>
    <w:link w:val="Footer"/>
    <w:uiPriority w:val="99"/>
    <w:locked/>
    <w:rsid w:val="001E23DB"/>
    <w:rPr>
      <w:rFonts w:cs="Times New Roman"/>
    </w:rPr>
  </w:style>
  <w:style w:type="character" w:styleId="PageNumber">
    <w:name w:val="page number"/>
    <w:basedOn w:val="DefaultParagraphFont"/>
    <w:uiPriority w:val="99"/>
    <w:semiHidden/>
    <w:rsid w:val="001E23DB"/>
    <w:rPr>
      <w:rFonts w:cs="Times New Roman"/>
    </w:rPr>
  </w:style>
  <w:style w:type="paragraph" w:styleId="BalloonText">
    <w:name w:val="Balloon Text"/>
    <w:basedOn w:val="Normal"/>
    <w:link w:val="BalloonTextChar"/>
    <w:uiPriority w:val="99"/>
    <w:semiHidden/>
    <w:rsid w:val="0098395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3957"/>
    <w:rPr>
      <w:rFonts w:ascii="Segoe UI" w:hAnsi="Segoe UI" w:cs="Segoe UI"/>
      <w:sz w:val="18"/>
      <w:szCs w:val="18"/>
    </w:rPr>
  </w:style>
  <w:style w:type="paragraph" w:styleId="Header">
    <w:name w:val="header"/>
    <w:basedOn w:val="Normal"/>
    <w:link w:val="HeaderChar"/>
    <w:uiPriority w:val="99"/>
    <w:rsid w:val="002C1B88"/>
    <w:pPr>
      <w:tabs>
        <w:tab w:val="center" w:pos="4680"/>
        <w:tab w:val="right" w:pos="9360"/>
      </w:tabs>
    </w:pPr>
  </w:style>
  <w:style w:type="character" w:customStyle="1" w:styleId="HeaderChar">
    <w:name w:val="Header Char"/>
    <w:basedOn w:val="DefaultParagraphFont"/>
    <w:link w:val="Header"/>
    <w:uiPriority w:val="99"/>
    <w:locked/>
    <w:rsid w:val="002C1B88"/>
    <w:rPr>
      <w:rFonts w:cs="Times New Roman"/>
    </w:rPr>
  </w:style>
  <w:style w:type="character" w:styleId="Hyperlink">
    <w:name w:val="Hyperlink"/>
    <w:basedOn w:val="DefaultParagraphFont"/>
    <w:uiPriority w:val="99"/>
    <w:rsid w:val="00342BEC"/>
    <w:rPr>
      <w:rFonts w:cs="Times New Roman"/>
      <w:color w:val="0000FF"/>
      <w:u w:val="single"/>
    </w:rPr>
  </w:style>
  <w:style w:type="paragraph" w:customStyle="1" w:styleId="list-item">
    <w:name w:val="list-item"/>
    <w:basedOn w:val="Normal"/>
    <w:uiPriority w:val="99"/>
    <w:rsid w:val="00342BEC"/>
    <w:pPr>
      <w:spacing w:before="100" w:beforeAutospacing="1" w:after="100" w:afterAutospacing="1"/>
    </w:pPr>
    <w:rPr>
      <w:rFonts w:ascii="Times New Roman" w:eastAsia="Times New Roman" w:hAnsi="Times New Roman"/>
    </w:rPr>
  </w:style>
  <w:style w:type="character" w:styleId="Strong">
    <w:name w:val="Strong"/>
    <w:basedOn w:val="DefaultParagraphFont"/>
    <w:uiPriority w:val="99"/>
    <w:qFormat/>
    <w:rsid w:val="00342BE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med.com/topics/dmp~AN~T1146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m.psychiatryonline.org/doi/book/10.1176/appi.books.978089042559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ynamed.com/topics/dmp~AN~T115030" TargetMode="External"/><Relationship Id="rId4" Type="http://schemas.openxmlformats.org/officeDocument/2006/relationships/webSettings" Target="webSettings.xml"/><Relationship Id="rId9" Type="http://schemas.openxmlformats.org/officeDocument/2006/relationships/hyperlink" Target="https://www.dynamed.com/topics/dmp~AN~T1166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3</Pages>
  <Words>599</Words>
  <Characters>3416</Characters>
  <Application>Microsoft Office Outlook</Application>
  <DocSecurity>0</DocSecurity>
  <Lines>0</Lines>
  <Paragraphs>0</Paragraphs>
  <ScaleCrop>false</ScaleCrop>
  <Company>U of 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Cha</dc:creator>
  <cp:keywords/>
  <dc:description/>
  <cp:lastModifiedBy>Bob</cp:lastModifiedBy>
  <cp:revision>21</cp:revision>
  <cp:lastPrinted>2018-12-05T16:36:00Z</cp:lastPrinted>
  <dcterms:created xsi:type="dcterms:W3CDTF">2019-02-12T03:12:00Z</dcterms:created>
  <dcterms:modified xsi:type="dcterms:W3CDTF">2019-12-26T23:00:00Z</dcterms:modified>
</cp:coreProperties>
</file>